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03C" w:rsidRDefault="002078BE" w:rsidP="002078BE">
      <w:pPr>
        <w:widowControl/>
        <w:jc w:val="left"/>
        <w:rPr>
          <w:rFonts w:ascii="微软雅黑" w:eastAsia="微软雅黑" w:hAnsi="微软雅黑" w:cs="宋体"/>
          <w:color w:val="333333"/>
          <w:kern w:val="0"/>
          <w:sz w:val="30"/>
          <w:szCs w:val="30"/>
        </w:rPr>
      </w:pPr>
      <w:r w:rsidRPr="002078BE">
        <w:rPr>
          <w:rFonts w:ascii="微软雅黑" w:eastAsia="微软雅黑" w:hAnsi="微软雅黑" w:cs="宋体" w:hint="eastAsia"/>
          <w:color w:val="333333"/>
          <w:kern w:val="0"/>
          <w:sz w:val="30"/>
          <w:szCs w:val="30"/>
        </w:rPr>
        <w:t>关于</w:t>
      </w:r>
      <w:r w:rsidR="00F7103C" w:rsidRPr="00F7103C">
        <w:rPr>
          <w:rFonts w:ascii="微软雅黑" w:eastAsia="微软雅黑" w:hAnsi="微软雅黑" w:cs="宋体" w:hint="eastAsia"/>
          <w:color w:val="333333"/>
          <w:kern w:val="0"/>
          <w:sz w:val="30"/>
          <w:szCs w:val="30"/>
        </w:rPr>
        <w:t>2019年度国家社会科学基金艺术学项目</w:t>
      </w:r>
      <w:r>
        <w:rPr>
          <w:rFonts w:ascii="微软雅黑" w:eastAsia="微软雅黑" w:hAnsi="微软雅黑" w:cs="宋体" w:hint="eastAsia"/>
          <w:color w:val="333333"/>
          <w:kern w:val="0"/>
          <w:sz w:val="30"/>
          <w:szCs w:val="30"/>
        </w:rPr>
        <w:t>第二次通知</w:t>
      </w:r>
    </w:p>
    <w:p w:rsidR="002078BE" w:rsidRPr="002078BE" w:rsidRDefault="002078BE" w:rsidP="002078BE">
      <w:pPr>
        <w:widowControl/>
        <w:jc w:val="left"/>
        <w:rPr>
          <w:rFonts w:ascii="微软雅黑 Light" w:eastAsia="微软雅黑 Light" w:hAnsi="微软雅黑 Light" w:cs="宋体" w:hint="eastAsia"/>
          <w:color w:val="333333"/>
          <w:kern w:val="0"/>
          <w:sz w:val="28"/>
          <w:szCs w:val="28"/>
        </w:rPr>
      </w:pPr>
    </w:p>
    <w:p w:rsidR="00F7103C" w:rsidRPr="002078BE" w:rsidRDefault="002078BE" w:rsidP="00F7103C">
      <w:pPr>
        <w:widowControl/>
        <w:shd w:val="clear" w:color="auto" w:fill="FFFFFF"/>
        <w:spacing w:line="480" w:lineRule="atLeast"/>
        <w:jc w:val="left"/>
        <w:rPr>
          <w:rFonts w:ascii="微软雅黑 Light" w:eastAsia="微软雅黑 Light" w:hAnsi="微软雅黑 Light" w:cs="宋体"/>
          <w:vanish/>
          <w:color w:val="333333"/>
          <w:kern w:val="0"/>
          <w:sz w:val="28"/>
          <w:szCs w:val="28"/>
        </w:rPr>
      </w:pPr>
      <w:r>
        <w:rPr>
          <w:rFonts w:ascii="微软雅黑 Light" w:eastAsia="微软雅黑 Light" w:hAnsi="微软雅黑 Light" w:cs="宋体" w:hint="eastAsia"/>
          <w:color w:val="333333"/>
          <w:kern w:val="0"/>
          <w:sz w:val="28"/>
          <w:szCs w:val="28"/>
        </w:rPr>
        <w:t>各有关学院：</w:t>
      </w:r>
      <w:r w:rsidR="00F7103C" w:rsidRPr="002078BE">
        <w:rPr>
          <w:rFonts w:ascii="微软雅黑 Light" w:eastAsia="微软雅黑 Light" w:hAnsi="微软雅黑 Light" w:cs="宋体" w:hint="eastAsia"/>
          <w:vanish/>
          <w:color w:val="333333"/>
          <w:kern w:val="0"/>
          <w:sz w:val="28"/>
          <w:szCs w:val="28"/>
        </w:rPr>
        <w:t xml:space="preserve">信息来源： 2019-01-18 </w:t>
      </w:r>
    </w:p>
    <w:p w:rsidR="002078BE" w:rsidRPr="002078BE" w:rsidRDefault="002078BE" w:rsidP="00F7103C">
      <w:pPr>
        <w:widowControl/>
        <w:shd w:val="clear" w:color="auto" w:fill="FFFFFF"/>
        <w:spacing w:line="480" w:lineRule="atLeast"/>
        <w:jc w:val="left"/>
        <w:rPr>
          <w:rFonts w:ascii="微软雅黑 Light" w:eastAsia="微软雅黑 Light" w:hAnsi="微软雅黑 Light" w:cs="宋体"/>
          <w:color w:val="333333"/>
          <w:kern w:val="0"/>
          <w:sz w:val="28"/>
          <w:szCs w:val="28"/>
        </w:rPr>
      </w:pPr>
    </w:p>
    <w:p w:rsidR="00F7103C" w:rsidRPr="002078BE" w:rsidRDefault="002078BE" w:rsidP="002078BE">
      <w:pPr>
        <w:ind w:firstLineChars="200" w:firstLine="560"/>
        <w:rPr>
          <w:rFonts w:ascii="微软雅黑 Light" w:eastAsia="微软雅黑 Light" w:hAnsi="微软雅黑 Light" w:cs="宋体"/>
          <w:color w:val="333333"/>
          <w:kern w:val="0"/>
          <w:sz w:val="28"/>
          <w:szCs w:val="28"/>
        </w:rPr>
      </w:pPr>
      <w:r>
        <w:rPr>
          <w:rFonts w:ascii="微软雅黑 Light" w:eastAsia="微软雅黑 Light" w:hAnsi="微软雅黑 Light" w:cs="宋体" w:hint="eastAsia"/>
          <w:color w:val="333333"/>
          <w:kern w:val="0"/>
          <w:sz w:val="28"/>
          <w:szCs w:val="28"/>
        </w:rPr>
        <w:t>根据国家</w:t>
      </w:r>
      <w:r w:rsidR="00F7103C" w:rsidRPr="002078BE">
        <w:rPr>
          <w:rFonts w:ascii="微软雅黑 Light" w:eastAsia="微软雅黑 Light" w:hAnsi="微软雅黑 Light" w:cs="宋体" w:hint="eastAsia"/>
          <w:color w:val="333333"/>
          <w:kern w:val="0"/>
          <w:sz w:val="28"/>
          <w:szCs w:val="28"/>
        </w:rPr>
        <w:t>文化和旅游部</w:t>
      </w:r>
      <w:r>
        <w:rPr>
          <w:rFonts w:ascii="微软雅黑 Light" w:eastAsia="微软雅黑 Light" w:hAnsi="微软雅黑 Light" w:cs="宋体" w:hint="eastAsia"/>
          <w:color w:val="333333"/>
          <w:kern w:val="0"/>
          <w:sz w:val="28"/>
          <w:szCs w:val="28"/>
        </w:rPr>
        <w:t>关于</w:t>
      </w:r>
      <w:r w:rsidRPr="002078BE">
        <w:rPr>
          <w:rFonts w:ascii="微软雅黑 Light" w:eastAsia="微软雅黑 Light" w:hAnsi="微软雅黑 Light" w:cs="宋体" w:hint="eastAsia"/>
          <w:color w:val="333333"/>
          <w:kern w:val="0"/>
          <w:sz w:val="28"/>
          <w:szCs w:val="28"/>
        </w:rPr>
        <w:t>《2019年度国家社会科学基金艺术学项目</w:t>
      </w:r>
      <w:r>
        <w:rPr>
          <w:rFonts w:ascii="微软雅黑 Light" w:eastAsia="微软雅黑 Light" w:hAnsi="微软雅黑 Light" w:cs="宋体" w:hint="eastAsia"/>
          <w:color w:val="333333"/>
          <w:kern w:val="0"/>
          <w:sz w:val="28"/>
          <w:szCs w:val="28"/>
        </w:rPr>
        <w:t>申报公告</w:t>
      </w:r>
      <w:r w:rsidRPr="002078BE">
        <w:rPr>
          <w:rFonts w:ascii="微软雅黑 Light" w:eastAsia="微软雅黑 Light" w:hAnsi="微软雅黑 Light" w:cs="宋体" w:hint="eastAsia"/>
          <w:color w:val="333333"/>
          <w:kern w:val="0"/>
          <w:sz w:val="28"/>
          <w:szCs w:val="28"/>
        </w:rPr>
        <w:t>》</w:t>
      </w:r>
      <w:r>
        <w:rPr>
          <w:rFonts w:ascii="微软雅黑 Light" w:eastAsia="微软雅黑 Light" w:hAnsi="微软雅黑 Light" w:cs="宋体" w:hint="eastAsia"/>
          <w:color w:val="333333"/>
          <w:kern w:val="0"/>
          <w:sz w:val="28"/>
          <w:szCs w:val="28"/>
        </w:rPr>
        <w:t>和</w:t>
      </w:r>
      <w:r w:rsidRPr="002078BE">
        <w:rPr>
          <w:rFonts w:ascii="微软雅黑 Light" w:eastAsia="微软雅黑 Light" w:hAnsi="微软雅黑 Light" w:cs="宋体" w:hint="eastAsia"/>
          <w:color w:val="333333"/>
          <w:kern w:val="0"/>
          <w:sz w:val="28"/>
          <w:szCs w:val="28"/>
        </w:rPr>
        <w:t>天津地区关于做好《</w:t>
      </w:r>
      <w:r w:rsidRPr="002078BE">
        <w:rPr>
          <w:rFonts w:ascii="微软雅黑 Light" w:eastAsia="微软雅黑 Light" w:hAnsi="微软雅黑 Light" w:cs="宋体"/>
          <w:color w:val="333333"/>
          <w:kern w:val="0"/>
          <w:sz w:val="28"/>
          <w:szCs w:val="28"/>
        </w:rPr>
        <w:t>2019年度国家社会科学基金艺术学项目》的通知</w:t>
      </w:r>
      <w:r>
        <w:rPr>
          <w:rFonts w:ascii="微软雅黑 Light" w:eastAsia="微软雅黑 Light" w:hAnsi="微软雅黑 Light" w:cs="宋体" w:hint="eastAsia"/>
          <w:color w:val="333333"/>
          <w:kern w:val="0"/>
          <w:sz w:val="28"/>
          <w:szCs w:val="28"/>
        </w:rPr>
        <w:t>，我们已于2</w:t>
      </w:r>
      <w:r>
        <w:rPr>
          <w:rFonts w:ascii="微软雅黑 Light" w:eastAsia="微软雅黑 Light" w:hAnsi="微软雅黑 Light" w:cs="宋体"/>
          <w:color w:val="333333"/>
          <w:kern w:val="0"/>
          <w:sz w:val="28"/>
          <w:szCs w:val="28"/>
        </w:rPr>
        <w:t>019</w:t>
      </w:r>
      <w:r>
        <w:rPr>
          <w:rFonts w:ascii="微软雅黑 Light" w:eastAsia="微软雅黑 Light" w:hAnsi="微软雅黑 Light" w:cs="宋体" w:hint="eastAsia"/>
          <w:color w:val="333333"/>
          <w:kern w:val="0"/>
          <w:sz w:val="28"/>
          <w:szCs w:val="28"/>
        </w:rPr>
        <w:t>年1月2</w:t>
      </w:r>
      <w:r>
        <w:rPr>
          <w:rFonts w:ascii="微软雅黑 Light" w:eastAsia="微软雅黑 Light" w:hAnsi="微软雅黑 Light" w:cs="宋体"/>
          <w:color w:val="333333"/>
          <w:kern w:val="0"/>
          <w:sz w:val="28"/>
          <w:szCs w:val="28"/>
        </w:rPr>
        <w:t>9</w:t>
      </w:r>
      <w:r>
        <w:rPr>
          <w:rFonts w:ascii="微软雅黑 Light" w:eastAsia="微软雅黑 Light" w:hAnsi="微软雅黑 Light" w:cs="宋体" w:hint="eastAsia"/>
          <w:color w:val="333333"/>
          <w:kern w:val="0"/>
          <w:sz w:val="28"/>
          <w:szCs w:val="28"/>
        </w:rPr>
        <w:t>日发布了关于此项目申报的第一次通知，现发布第二次通知，</w:t>
      </w:r>
      <w:r w:rsidR="00F7103C" w:rsidRPr="002078BE">
        <w:rPr>
          <w:rFonts w:ascii="微软雅黑 Light" w:eastAsia="微软雅黑 Light" w:hAnsi="微软雅黑 Light" w:cs="宋体" w:hint="eastAsia"/>
          <w:color w:val="333333"/>
          <w:kern w:val="0"/>
          <w:sz w:val="28"/>
          <w:szCs w:val="28"/>
        </w:rPr>
        <w:t>将申报工作有关事项</w:t>
      </w:r>
      <w:r>
        <w:rPr>
          <w:rFonts w:ascii="微软雅黑 Light" w:eastAsia="微软雅黑 Light" w:hAnsi="微软雅黑 Light" w:cs="宋体" w:hint="eastAsia"/>
          <w:color w:val="333333"/>
          <w:kern w:val="0"/>
          <w:sz w:val="28"/>
          <w:szCs w:val="28"/>
        </w:rPr>
        <w:t>做以下具体要求</w:t>
      </w:r>
      <w:r w:rsidR="00F7103C" w:rsidRPr="002078BE">
        <w:rPr>
          <w:rFonts w:ascii="微软雅黑 Light" w:eastAsia="微软雅黑 Light" w:hAnsi="微软雅黑 Light" w:cs="宋体" w:hint="eastAsia"/>
          <w:color w:val="333333"/>
          <w:kern w:val="0"/>
          <w:sz w:val="28"/>
          <w:szCs w:val="28"/>
        </w:rPr>
        <w:t xml:space="preserve">： </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一、申报2019年度国家社会科学基金艺术学项目的指导思想是：以习近平新时代中国特色社会主义思想为指导，深入贯彻落实党的十九大和十九届二中、三中全会精神，贯彻落实《中共中央关于加快构建中国特色哲学社会科学的意见》，坚持基础研究和应用研究并重，加快构建中国特色艺术学体系，推动文化和旅游融合发展，为党和国家工作大局服务，为繁荣发展哲学社会科学服务。</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二、申报国家社会科学基金艺术学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经济社会发展中的全局性、战略性和前瞻性的重大理论与实践问题，力求具有现实性、针对性和较强的决策参考价值。</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lastRenderedPageBreak/>
        <w:t>三、申请人须具备下列条件：遵守中华人民共和国宪法和法律；具有独立开展研究和组织开展研究的能力，能够承担实质性研究工作；具有副高级（含）以上专业技术职称（职务），或者具有博士学位。不具有副高级（含）以上专业技术职称（职务）或者博士学位的，可以申请青年项目，但必须有两名具有正高级专业技术职称（职务）的同行专家推荐。青年项目申请人和课题组成员的年龄均不超过35周岁（1984年4月30日后出生）。申请人填报课题组成员或推荐人有关信息资料前，必须征得本人同意，否则视为违规申报。申请人可以根据研究的实际需要，吸收境外研究人员作为课题组成员参与申请。全日制在读研究生不能申请，具备申报条件的在职博士生（博士后）从所在工作单位申请。文化和旅游部机关工作人员不能申请或者作为课题组成员参与申请。</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四、申请单位须符合以下条件：在相关领域具有较雄厚的学术资源和研究实力；设有科研管理职能部门；能够提供开展研究的必要条件并承诺信誉保证。以兼职人员身份从所兼职单位申报国家社会科学基金艺术学项目的，兼职单位须审核兼职人员正式聘用关系的真实性，承担项目管理职责并承担信誉保证。</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五、《课题指南》条目分范围性条目和具体题目两类。范围性条目只规定研究范围和方向，申请人要据此自行设计具体题目；依据具体题目申报的课题，应选择不同的研究角度、方法和侧重点，题目的文字表述可做适当修改。为进一步突出重点，《课题指南》确定了若干优先研究方向（以“*”标注），优先研究方向的申报课题</w:t>
      </w:r>
      <w:r w:rsidRPr="002078BE">
        <w:rPr>
          <w:rFonts w:ascii="微软雅黑 Light" w:eastAsia="微软雅黑 Light" w:hAnsi="微软雅黑 Light" w:cs="宋体" w:hint="eastAsia"/>
          <w:color w:val="333333"/>
          <w:kern w:val="0"/>
          <w:sz w:val="28"/>
          <w:szCs w:val="28"/>
        </w:rPr>
        <w:lastRenderedPageBreak/>
        <w:t>一经获准立项，可根据研究工作的实际需求，适度放宽资助额度。只要符合《课题指南》的指导思想和基本要求，各学科均鼓励申请人根据研究兴趣和学术积累申报自选课题（包括重点课题）。自选课题与按《课题指南》申报的课题在评审程序、评审标准、立项指标、资助强度等方面同样对待。无论是按《课题指南》拟定的课题还是自选课题，课题名称的表述应科学、严谨、规范、简明，避免引起歧义或争议。</w:t>
      </w:r>
    </w:p>
    <w:p w:rsidR="00F7103C" w:rsidRPr="002078BE" w:rsidRDefault="00F7103C" w:rsidP="00F7103C">
      <w:pPr>
        <w:widowControl/>
        <w:shd w:val="clear" w:color="auto" w:fill="FFFFFF"/>
        <w:ind w:firstLine="640"/>
        <w:jc w:val="left"/>
        <w:rPr>
          <w:rFonts w:ascii="微软雅黑 Light" w:eastAsia="微软雅黑 Light" w:hAnsi="微软雅黑 Light" w:cs="宋体"/>
          <w:b/>
          <w:color w:val="333333"/>
          <w:kern w:val="0"/>
          <w:sz w:val="28"/>
          <w:szCs w:val="28"/>
        </w:rPr>
      </w:pPr>
      <w:r w:rsidRPr="002078BE">
        <w:rPr>
          <w:rFonts w:ascii="微软雅黑 Light" w:eastAsia="微软雅黑 Light" w:hAnsi="微软雅黑 Light" w:cs="宋体" w:hint="eastAsia"/>
          <w:b/>
          <w:color w:val="333333"/>
          <w:kern w:val="0"/>
          <w:sz w:val="28"/>
          <w:szCs w:val="28"/>
        </w:rPr>
        <w:t>六、2019年度国家社会科学基金艺术学项目实行限额申报，限额指标另行下达。各省（区、市）全国艺术科学规划项目中级管理单位和申请单位要着力提高申报质量，加强对申报项目的审核管理，按照下达的限额申报数审核上报。</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七、本年度国家社会科学基金艺术学项目设置重点项目、一般项目、青年项目，同时设立西部项目，对边远贫困地区和少数民族地区特别是西部地区研究项目给予一定倾斜。西部项目不专门申报，从西部地区研究人员申报的项目中评审产生。项目资助额度参考标准为：重点项目35万元，一般项目、青年项目、西部项目20万元。最终确定的资助额度在适当范围内上下浮动，申请人应按照《国家社会科学基金项目资金管理办法》的要求，根据实际需要编制科学合理的经费预算。国家社会科学基金艺术学项目的完成时限，自批准立项之日起计算，基础理论研究一般为3至5年，应用对策研究一般为2至3年。</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lastRenderedPageBreak/>
        <w:t>八、为确保申请人有足够的时间和精力从事课题研究，2019年度国家社会科学基金艺术学项目申请做如下限定：（1）课题负责人同年度只能申报一个国家社会科学基金艺术学项目，且不能作为课题组成员参与其他国家社会科学基金艺术学项目的申请；课题组成员同年度最多参与两个国家社会科学基金艺术学项目申请。（2）在研的国家社会科学基金项目、国家自然科学基金项目、教育部人文社会科学研究项目及其他国家级科研项目的负责人不能申请新的国家社会科学基金艺术学项目（结项证书标注日期在2019年4月30日之前的可以申请）。（3）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4）申请教育部人文社会科学研究项目的负责人同年度不能申请国家社会科学基金艺术学项目。（5）不得通过变换责任单位回避前述（1）—（4）条款规定，不得将内容基本相同或相近的申报材料以不同申请人的名义提出申请。（6）凡在内容上与在研或已结项的各级各类项目有较大关联的申请课题，须在申请时注明所申请项目与已承担项目的联系和区别，否则视为重复申请；不得以内容基本相同或相近的同一成果申请多家基金项目结项。（7）凡以博士学位论文或博士后出站报告为基础申报国家社会科学基金艺术学项目，须在申请时注明所申请项目与学位论文（出站报告）的联系和区别，申请鉴定结项时提交学位论文（出站报告）原件。（8）不得以已出版的内容基本</w:t>
      </w:r>
      <w:r w:rsidRPr="002078BE">
        <w:rPr>
          <w:rFonts w:ascii="微软雅黑 Light" w:eastAsia="微软雅黑 Light" w:hAnsi="微软雅黑 Light" w:cs="宋体" w:hint="eastAsia"/>
          <w:color w:val="333333"/>
          <w:kern w:val="0"/>
          <w:sz w:val="28"/>
          <w:szCs w:val="28"/>
        </w:rPr>
        <w:lastRenderedPageBreak/>
        <w:t>相同的研究成果申请国家社会科学基金艺术学项目。（9）凡以国家社会科学基金艺术学项目名义发表阶段性成果或最终成果，不得同时标注多家基金项目资助字样。</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九、2019年度国家社会科学基金艺术学项目实行网上申报。请申请人登录全国艺术科学规划项目申报管理系统（系统路径为：文化和旅游部网站主页→在线办事→办事大厅→全国艺术科学规划项目申报管理系统（2019）），按照有关说明注册账号并提交申报材料。</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十、贯彻落实中央《关于进一步加强科研诚信建设的若干意见》，申请人要如实填写申报材料，保证没有知识产权争议，不得有违背科研诚信要求的行为。凡存在弄虚作假、抄袭剽窃等行为的，一经发现查实，取消5年内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5年内不得申报国家社会科学基金艺术学项目。凡在项目申报和评审中发现严重违规违纪行为的，除按规定进行处理外，均列入不良科研信用记录。</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十一、所有申报项目将通过资格审查、同行专家通讯初评和复评等程序。资格审查和评审工作严格按照《全国艺术科学规划项目管理办法》及本公告的规定进行。同行专家通讯初评采用“活页”匿名方式，“活页”论证字数不超过4000字，不得出现申请人、课题组</w:t>
      </w:r>
      <w:r w:rsidRPr="002078BE">
        <w:rPr>
          <w:rFonts w:ascii="微软雅黑 Light" w:eastAsia="微软雅黑 Light" w:hAnsi="微软雅黑 Light" w:cs="宋体" w:hint="eastAsia"/>
          <w:color w:val="333333"/>
          <w:kern w:val="0"/>
          <w:sz w:val="28"/>
          <w:szCs w:val="28"/>
        </w:rPr>
        <w:lastRenderedPageBreak/>
        <w:t>成员姓名及所在单位名称等有关信息，否则取消参评资格。项目评审坚持公平、公正原则，保证质量，宁缺毋滥。评审结果报全国艺术科学规划领导小组审批后公示。</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十二、如课题获准立项，申请人填写立项通知书回执后，申报系统形成的《申报书》即成为有约束力的资助合同文本。项目负责人在项目执行期间要遵守相关承诺，履行约定义务，按期完成研究任务。最终成果实行匿名通讯鉴定。除特殊情况外，计划出版的成果须先鉴定、后出版，擅自出版者视为自行终止资助协议。</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十三、2019年度国家社会科学基金艺术学项目实行3级申报制度。各单位科研管理部门作为初级管理单位，要做好申报组织及申报材料的审核把关工作，根据本公告及有关规定严格审核《申报书》的所有栏目内容，特别是严格审核申报资格、前期研究成果的真实性、课题组的研究实力和必备条件等，通过申报系统签署明确意见，承担信誉保证。</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各省（区、市）艺术科学规划领导小组办公室或文化和旅游厅（局）艺术科研管理部门作为中级管理单位，受理本行政辖区内的课题申报。中级管理单位要加强组织和指导，认真审核，严格把关，努力提高申报质量。要认真负责地做好账号管理、项目审核提交、名单报送等工作，确保网上申报按期完成。</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全国艺术科学规划领导小组办公室委托中国艺术科技研究所承担申报材料的受理工作。全国艺术科学规划领导小组办公室不直接受理申报。</w:t>
      </w:r>
    </w:p>
    <w:p w:rsidR="00F7103C" w:rsidRPr="002078BE" w:rsidRDefault="00F7103C" w:rsidP="00F7103C">
      <w:pPr>
        <w:widowControl/>
        <w:shd w:val="clear" w:color="auto" w:fill="FFFFFF"/>
        <w:spacing w:line="600" w:lineRule="atLeast"/>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lastRenderedPageBreak/>
        <w:t xml:space="preserve">    十四、课题申报相关文件材料，包括《2019年度国家社会科学基金艺术学项目课题指南》《国家社会科学基金项目资金管理办法》《全国艺术科学规划项目管理办法》《全国艺术科学规划历年立项课题汇编》等，可在文化和旅游部网站或申报系统主页上查询、下载。 </w:t>
      </w:r>
    </w:p>
    <w:p w:rsidR="00F7103C" w:rsidRPr="002078BE" w:rsidRDefault="00F7103C"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十五、申请人及所在单位网上集中申报和审核提交时间为2019年4月10日—30日</w:t>
      </w:r>
      <w:r w:rsidR="00C10D60" w:rsidRPr="0056464C">
        <w:rPr>
          <w:rFonts w:ascii="微软雅黑 Light" w:eastAsia="微软雅黑 Light" w:hAnsi="微软雅黑 Light" w:cs="宋体" w:hint="eastAsia"/>
          <w:b/>
          <w:color w:val="333333"/>
          <w:kern w:val="0"/>
          <w:sz w:val="28"/>
          <w:szCs w:val="28"/>
        </w:rPr>
        <w:t>（注意学校要求在4月2</w:t>
      </w:r>
      <w:r w:rsidR="0056464C" w:rsidRPr="0056464C">
        <w:rPr>
          <w:rFonts w:ascii="微软雅黑 Light" w:eastAsia="微软雅黑 Light" w:hAnsi="微软雅黑 Light" w:cs="宋体"/>
          <w:b/>
          <w:color w:val="333333"/>
          <w:kern w:val="0"/>
          <w:sz w:val="28"/>
          <w:szCs w:val="28"/>
        </w:rPr>
        <w:t>8</w:t>
      </w:r>
      <w:r w:rsidR="00C10D60" w:rsidRPr="0056464C">
        <w:rPr>
          <w:rFonts w:ascii="微软雅黑 Light" w:eastAsia="微软雅黑 Light" w:hAnsi="微软雅黑 Light" w:cs="宋体" w:hint="eastAsia"/>
          <w:b/>
          <w:color w:val="333333"/>
          <w:kern w:val="0"/>
          <w:sz w:val="28"/>
          <w:szCs w:val="28"/>
        </w:rPr>
        <w:t>日前提交，以便审核、修改</w:t>
      </w:r>
      <w:r w:rsidR="0056464C">
        <w:rPr>
          <w:rFonts w:ascii="微软雅黑 Light" w:eastAsia="微软雅黑 Light" w:hAnsi="微软雅黑 Light" w:cs="宋体" w:hint="eastAsia"/>
          <w:b/>
          <w:color w:val="333333"/>
          <w:kern w:val="0"/>
          <w:sz w:val="28"/>
          <w:szCs w:val="28"/>
        </w:rPr>
        <w:t>，过期不能提交</w:t>
      </w:r>
      <w:r w:rsidR="00C10D60" w:rsidRPr="0056464C">
        <w:rPr>
          <w:rFonts w:ascii="微软雅黑 Light" w:eastAsia="微软雅黑 Light" w:hAnsi="微软雅黑 Light" w:cs="宋体" w:hint="eastAsia"/>
          <w:b/>
          <w:color w:val="333333"/>
          <w:kern w:val="0"/>
          <w:sz w:val="28"/>
          <w:szCs w:val="28"/>
        </w:rPr>
        <w:t>）</w:t>
      </w:r>
      <w:r w:rsidRPr="002078BE">
        <w:rPr>
          <w:rFonts w:ascii="微软雅黑 Light" w:eastAsia="微软雅黑 Light" w:hAnsi="微软雅黑 Light" w:cs="宋体" w:hint="eastAsia"/>
          <w:color w:val="333333"/>
          <w:kern w:val="0"/>
          <w:sz w:val="28"/>
          <w:szCs w:val="28"/>
        </w:rPr>
        <w:t>，逾期系统关闭不予受理申报及审核。申报单位完成本级资格审查及项目提交后，要同时将系统生成的本单位项目汇总表打印盖章后报送至各省（区、市）中级管理单位；中级管理单位网上审核提交时间为5月1日—8日，中级管理单位完成本级资格审查及项目提交后，要同时将系统生成的本地区项目汇总表打印盖章后报送至中国艺术科技研究所全国艺术科学规划项目管理中心。请严格按照以上时间要求进行申报、审核，因错过受理时间、未按要求操作系统造成的责任由相关人员自行承担。</w:t>
      </w:r>
    </w:p>
    <w:p w:rsidR="00B71D59" w:rsidRDefault="00CD5F13"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Pr>
          <w:rFonts w:ascii="微软雅黑 Light" w:eastAsia="微软雅黑 Light" w:hAnsi="微软雅黑 Light" w:cs="宋体" w:hint="eastAsia"/>
          <w:color w:val="333333"/>
          <w:kern w:val="0"/>
          <w:sz w:val="28"/>
          <w:szCs w:val="28"/>
        </w:rPr>
        <w:t>十六、学校的具体安排：</w:t>
      </w:r>
    </w:p>
    <w:p w:rsidR="00CD5F13" w:rsidRPr="00903178" w:rsidRDefault="00CD5F13" w:rsidP="00C10D60">
      <w:pPr>
        <w:ind w:firstLine="420"/>
        <w:rPr>
          <w:rFonts w:ascii="微软雅黑 Light" w:eastAsia="微软雅黑 Light" w:hAnsi="微软雅黑 Light" w:cs="宋体"/>
          <w:b/>
          <w:color w:val="333333"/>
          <w:kern w:val="0"/>
          <w:sz w:val="28"/>
          <w:szCs w:val="28"/>
        </w:rPr>
      </w:pPr>
      <w:r w:rsidRPr="00903178">
        <w:rPr>
          <w:rFonts w:ascii="微软雅黑 Light" w:eastAsia="微软雅黑 Light" w:hAnsi="微软雅黑 Light" w:cs="宋体" w:hint="eastAsia"/>
          <w:b/>
          <w:color w:val="333333"/>
          <w:kern w:val="0"/>
          <w:sz w:val="28"/>
          <w:szCs w:val="28"/>
        </w:rPr>
        <w:t>由于国家实行限额申报，</w:t>
      </w:r>
      <w:r w:rsidRPr="00903178">
        <w:rPr>
          <w:rFonts w:ascii="微软雅黑 Light" w:eastAsia="微软雅黑 Light" w:hAnsi="微软雅黑 Light" w:cs="宋体" w:hint="eastAsia"/>
          <w:b/>
          <w:color w:val="333333"/>
          <w:kern w:val="0"/>
          <w:sz w:val="28"/>
          <w:szCs w:val="28"/>
        </w:rPr>
        <w:t>天津市</w:t>
      </w:r>
      <w:r w:rsidRPr="00903178">
        <w:rPr>
          <w:rFonts w:ascii="微软雅黑 Light" w:eastAsia="微软雅黑 Light" w:hAnsi="微软雅黑 Light" w:cs="宋体"/>
          <w:b/>
          <w:color w:val="333333"/>
          <w:kern w:val="0"/>
          <w:sz w:val="28"/>
          <w:szCs w:val="28"/>
        </w:rPr>
        <w:t>艺术科学规划办公室</w:t>
      </w:r>
      <w:r w:rsidRPr="00903178">
        <w:rPr>
          <w:rFonts w:ascii="微软雅黑 Light" w:eastAsia="微软雅黑 Light" w:hAnsi="微软雅黑 Light" w:cs="宋体" w:hint="eastAsia"/>
          <w:b/>
          <w:color w:val="333333"/>
          <w:kern w:val="0"/>
          <w:sz w:val="28"/>
          <w:szCs w:val="28"/>
        </w:rPr>
        <w:t>将进行</w:t>
      </w:r>
      <w:r w:rsidRPr="00903178">
        <w:rPr>
          <w:rFonts w:ascii="微软雅黑 Light" w:eastAsia="微软雅黑 Light" w:hAnsi="微软雅黑 Light" w:cs="宋体" w:hint="eastAsia"/>
          <w:b/>
          <w:color w:val="333333"/>
          <w:kern w:val="0"/>
          <w:sz w:val="28"/>
          <w:szCs w:val="28"/>
        </w:rPr>
        <w:t>集中审核、筛选和申报</w:t>
      </w:r>
      <w:r w:rsidR="00DB3E80" w:rsidRPr="00903178">
        <w:rPr>
          <w:rFonts w:ascii="微软雅黑 Light" w:eastAsia="微软雅黑 Light" w:hAnsi="微软雅黑 Light" w:cs="宋体" w:hint="eastAsia"/>
          <w:b/>
          <w:color w:val="333333"/>
          <w:kern w:val="0"/>
          <w:sz w:val="28"/>
          <w:szCs w:val="28"/>
        </w:rPr>
        <w:t>，</w:t>
      </w:r>
      <w:r w:rsidR="00C10D60" w:rsidRPr="00903178">
        <w:rPr>
          <w:rFonts w:ascii="微软雅黑 Light" w:eastAsia="微软雅黑 Light" w:hAnsi="微软雅黑 Light" w:cs="宋体" w:hint="eastAsia"/>
          <w:b/>
          <w:color w:val="333333"/>
          <w:kern w:val="0"/>
          <w:sz w:val="28"/>
          <w:szCs w:val="28"/>
        </w:rPr>
        <w:t>为提高本校项目的申报数量和最终的</w:t>
      </w:r>
      <w:r w:rsidR="00DB3E80" w:rsidRPr="00903178">
        <w:rPr>
          <w:rFonts w:ascii="微软雅黑 Light" w:eastAsia="微软雅黑 Light" w:hAnsi="微软雅黑 Light" w:cs="宋体" w:hint="eastAsia"/>
          <w:b/>
          <w:color w:val="333333"/>
          <w:kern w:val="0"/>
          <w:sz w:val="28"/>
          <w:szCs w:val="28"/>
        </w:rPr>
        <w:t>立项</w:t>
      </w:r>
      <w:r w:rsidR="00C10D60" w:rsidRPr="00903178">
        <w:rPr>
          <w:rFonts w:ascii="微软雅黑 Light" w:eastAsia="微软雅黑 Light" w:hAnsi="微软雅黑 Light" w:cs="宋体" w:hint="eastAsia"/>
          <w:b/>
          <w:color w:val="333333"/>
          <w:kern w:val="0"/>
          <w:sz w:val="28"/>
          <w:szCs w:val="28"/>
        </w:rPr>
        <w:t>率，学</w:t>
      </w:r>
      <w:r w:rsidR="00C10D60" w:rsidRPr="00903178">
        <w:rPr>
          <w:rFonts w:ascii="微软雅黑 Light" w:eastAsia="微软雅黑 Light" w:hAnsi="微软雅黑 Light" w:cs="宋体" w:hint="eastAsia"/>
          <w:b/>
          <w:color w:val="333333"/>
          <w:kern w:val="0"/>
          <w:sz w:val="28"/>
          <w:szCs w:val="28"/>
        </w:rPr>
        <w:t>校将在正式申报项目之前组织校内的评审</w:t>
      </w:r>
      <w:r w:rsidR="00C10D60" w:rsidRPr="00903178">
        <w:rPr>
          <w:rFonts w:ascii="微软雅黑 Light" w:eastAsia="微软雅黑 Light" w:hAnsi="微软雅黑 Light" w:cs="宋体" w:hint="eastAsia"/>
          <w:b/>
          <w:color w:val="333333"/>
          <w:kern w:val="0"/>
          <w:sz w:val="28"/>
          <w:szCs w:val="28"/>
        </w:rPr>
        <w:t>和修改</w:t>
      </w:r>
      <w:r w:rsidR="00C10D60" w:rsidRPr="00903178">
        <w:rPr>
          <w:rFonts w:ascii="微软雅黑 Light" w:eastAsia="微软雅黑 Light" w:hAnsi="微软雅黑 Light" w:cs="宋体" w:hint="eastAsia"/>
          <w:b/>
          <w:color w:val="333333"/>
          <w:kern w:val="0"/>
          <w:sz w:val="28"/>
          <w:szCs w:val="28"/>
        </w:rPr>
        <w:t>工作</w:t>
      </w:r>
      <w:r w:rsidR="00C10D60" w:rsidRPr="00903178">
        <w:rPr>
          <w:rFonts w:ascii="微软雅黑 Light" w:eastAsia="微软雅黑 Light" w:hAnsi="微软雅黑 Light" w:cs="宋体" w:hint="eastAsia"/>
          <w:b/>
          <w:color w:val="333333"/>
          <w:kern w:val="0"/>
          <w:sz w:val="28"/>
          <w:szCs w:val="28"/>
        </w:rPr>
        <w:t>，一是为提高申请书质量，二是作为我校今年拟培育</w:t>
      </w:r>
      <w:r w:rsidR="00F32957" w:rsidRPr="00903178">
        <w:rPr>
          <w:rFonts w:ascii="微软雅黑 Light" w:eastAsia="微软雅黑 Light" w:hAnsi="微软雅黑 Light" w:cs="宋体" w:hint="eastAsia"/>
          <w:b/>
          <w:color w:val="333333"/>
          <w:kern w:val="0"/>
          <w:sz w:val="28"/>
          <w:szCs w:val="28"/>
        </w:rPr>
        <w:t>项目</w:t>
      </w:r>
      <w:r w:rsidR="00C10D60" w:rsidRPr="00903178">
        <w:rPr>
          <w:rFonts w:ascii="微软雅黑 Light" w:eastAsia="微软雅黑 Light" w:hAnsi="微软雅黑 Light" w:cs="宋体" w:hint="eastAsia"/>
          <w:b/>
          <w:color w:val="333333"/>
          <w:kern w:val="0"/>
          <w:sz w:val="28"/>
          <w:szCs w:val="28"/>
        </w:rPr>
        <w:t>的依据。</w:t>
      </w:r>
    </w:p>
    <w:p w:rsidR="00C10D60" w:rsidRPr="00903178" w:rsidRDefault="00C10D60" w:rsidP="00C10D60">
      <w:pPr>
        <w:ind w:firstLine="420"/>
        <w:rPr>
          <w:rFonts w:ascii="微软雅黑 Light" w:eastAsia="微软雅黑 Light" w:hAnsi="微软雅黑 Light" w:cs="宋体"/>
          <w:b/>
          <w:color w:val="333333"/>
          <w:kern w:val="0"/>
          <w:sz w:val="28"/>
          <w:szCs w:val="28"/>
        </w:rPr>
      </w:pPr>
      <w:r w:rsidRPr="00903178">
        <w:rPr>
          <w:rFonts w:ascii="微软雅黑 Light" w:eastAsia="微软雅黑 Light" w:hAnsi="微软雅黑 Light" w:cs="宋体" w:hint="eastAsia"/>
          <w:b/>
          <w:color w:val="333333"/>
          <w:kern w:val="0"/>
          <w:sz w:val="28"/>
          <w:szCs w:val="28"/>
        </w:rPr>
        <w:t>要求申报的老师在4月1日之前填写申请书的模板（见附件），打印一式3份交到科研院，</w:t>
      </w:r>
      <w:hyperlink r:id="rId7" w:history="1">
        <w:r w:rsidRPr="00903178">
          <w:rPr>
            <w:rStyle w:val="a7"/>
            <w:rFonts w:ascii="微软雅黑 Light" w:eastAsia="微软雅黑 Light" w:hAnsi="微软雅黑 Light" w:cs="宋体" w:hint="eastAsia"/>
            <w:b/>
            <w:kern w:val="0"/>
            <w:sz w:val="28"/>
            <w:szCs w:val="28"/>
          </w:rPr>
          <w:t>电子版发到科研院邮箱t</w:t>
        </w:r>
        <w:r w:rsidRPr="00903178">
          <w:rPr>
            <w:rStyle w:val="a7"/>
            <w:rFonts w:ascii="微软雅黑 Light" w:eastAsia="微软雅黑 Light" w:hAnsi="微软雅黑 Light" w:cs="宋体"/>
            <w:b/>
            <w:kern w:val="0"/>
            <w:sz w:val="28"/>
            <w:szCs w:val="28"/>
          </w:rPr>
          <w:t>j_kjc@126.com</w:t>
        </w:r>
      </w:hyperlink>
      <w:r w:rsidRPr="00903178">
        <w:rPr>
          <w:rFonts w:ascii="微软雅黑 Light" w:eastAsia="微软雅黑 Light" w:hAnsi="微软雅黑 Light" w:cs="宋体" w:hint="eastAsia"/>
          <w:b/>
          <w:color w:val="333333"/>
          <w:kern w:val="0"/>
          <w:sz w:val="28"/>
          <w:szCs w:val="28"/>
        </w:rPr>
        <w:t>。</w:t>
      </w:r>
    </w:p>
    <w:p w:rsidR="00C10D60" w:rsidRPr="00C10D60" w:rsidRDefault="00C10D60" w:rsidP="00C10D60">
      <w:pPr>
        <w:ind w:firstLine="420"/>
        <w:rPr>
          <w:rFonts w:ascii="微软雅黑 Light" w:eastAsia="微软雅黑 Light" w:hAnsi="微软雅黑 Light" w:cs="宋体" w:hint="eastAsia"/>
          <w:color w:val="333333"/>
          <w:kern w:val="0"/>
          <w:sz w:val="28"/>
          <w:szCs w:val="28"/>
        </w:rPr>
      </w:pPr>
    </w:p>
    <w:p w:rsidR="00B71D59" w:rsidRDefault="00CD5F13" w:rsidP="00F7103C">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Pr>
          <w:rFonts w:ascii="微软雅黑 Light" w:eastAsia="微软雅黑 Light" w:hAnsi="微软雅黑 Light" w:cs="宋体" w:hint="eastAsia"/>
          <w:color w:val="333333"/>
          <w:kern w:val="0"/>
          <w:sz w:val="28"/>
          <w:szCs w:val="28"/>
        </w:rPr>
        <w:t>联系人：郭晓霞</w:t>
      </w:r>
    </w:p>
    <w:p w:rsidR="00CD5F13" w:rsidRDefault="00CD5F13" w:rsidP="00F7103C">
      <w:pPr>
        <w:widowControl/>
        <w:shd w:val="clear" w:color="auto" w:fill="FFFFFF"/>
        <w:spacing w:line="600" w:lineRule="atLeast"/>
        <w:ind w:firstLine="640"/>
        <w:jc w:val="left"/>
        <w:rPr>
          <w:rFonts w:ascii="微软雅黑 Light" w:eastAsia="微软雅黑 Light" w:hAnsi="微软雅黑 Light" w:cs="宋体" w:hint="eastAsia"/>
          <w:color w:val="333333"/>
          <w:kern w:val="0"/>
          <w:sz w:val="28"/>
          <w:szCs w:val="28"/>
        </w:rPr>
      </w:pPr>
      <w:r>
        <w:rPr>
          <w:rFonts w:ascii="微软雅黑 Light" w:eastAsia="微软雅黑 Light" w:hAnsi="微软雅黑 Light" w:cs="宋体" w:hint="eastAsia"/>
          <w:color w:val="333333"/>
          <w:kern w:val="0"/>
          <w:sz w:val="28"/>
          <w:szCs w:val="28"/>
        </w:rPr>
        <w:t>电话：8</w:t>
      </w:r>
      <w:r>
        <w:rPr>
          <w:rFonts w:ascii="微软雅黑 Light" w:eastAsia="微软雅黑 Light" w:hAnsi="微软雅黑 Light" w:cs="宋体"/>
          <w:color w:val="333333"/>
          <w:kern w:val="0"/>
          <w:sz w:val="28"/>
          <w:szCs w:val="28"/>
        </w:rPr>
        <w:t>3955444</w:t>
      </w:r>
    </w:p>
    <w:p w:rsidR="00B71D59" w:rsidRDefault="00F7103C" w:rsidP="00B71D59">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附件：</w:t>
      </w:r>
    </w:p>
    <w:p w:rsidR="00F7103C" w:rsidRPr="002078BE" w:rsidRDefault="00F7103C" w:rsidP="00B71D59">
      <w:pPr>
        <w:widowControl/>
        <w:shd w:val="clear" w:color="auto" w:fill="FFFFFF"/>
        <w:spacing w:line="600" w:lineRule="atLeast"/>
        <w:ind w:firstLine="6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1.</w:t>
      </w:r>
      <w:hyperlink r:id="rId8" w:history="1">
        <w:r w:rsidRPr="002078BE">
          <w:rPr>
            <w:rFonts w:ascii="微软雅黑 Light" w:eastAsia="微软雅黑 Light" w:hAnsi="微软雅黑 Light" w:cs="宋体" w:hint="eastAsia"/>
            <w:color w:val="333333"/>
            <w:kern w:val="0"/>
            <w:sz w:val="28"/>
            <w:szCs w:val="28"/>
          </w:rPr>
          <w:t>2019年度国家社会科学基金艺术学项目课题指南</w:t>
        </w:r>
      </w:hyperlink>
    </w:p>
    <w:p w:rsidR="00F7103C" w:rsidRPr="002078BE" w:rsidRDefault="00F7103C" w:rsidP="00F7103C">
      <w:pPr>
        <w:widowControl/>
        <w:shd w:val="clear" w:color="auto" w:fill="FFFFFF"/>
        <w:spacing w:line="600" w:lineRule="atLeast"/>
        <w:ind w:hanging="128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       </w:t>
      </w:r>
      <w:r w:rsidR="00B71D59">
        <w:rPr>
          <w:rFonts w:ascii="微软雅黑 Light" w:eastAsia="微软雅黑 Light" w:hAnsi="微软雅黑 Light" w:cs="宋体"/>
          <w:color w:val="333333"/>
          <w:kern w:val="0"/>
          <w:sz w:val="28"/>
          <w:szCs w:val="28"/>
        </w:rPr>
        <w:t xml:space="preserve">      </w:t>
      </w:r>
      <w:r w:rsidRPr="002078BE">
        <w:rPr>
          <w:rFonts w:ascii="微软雅黑 Light" w:eastAsia="微软雅黑 Light" w:hAnsi="微软雅黑 Light" w:cs="宋体" w:hint="eastAsia"/>
          <w:color w:val="333333"/>
          <w:kern w:val="0"/>
          <w:sz w:val="28"/>
          <w:szCs w:val="28"/>
        </w:rPr>
        <w:t xml:space="preserve">  2.</w:t>
      </w:r>
      <w:hyperlink r:id="rId9" w:history="1">
        <w:r w:rsidRPr="002078BE">
          <w:rPr>
            <w:rFonts w:ascii="微软雅黑 Light" w:eastAsia="微软雅黑 Light" w:hAnsi="微软雅黑 Light" w:cs="宋体" w:hint="eastAsia"/>
            <w:color w:val="333333"/>
            <w:kern w:val="0"/>
            <w:sz w:val="28"/>
            <w:szCs w:val="28"/>
          </w:rPr>
          <w:t>国家社会科学基金项目资金管理办法</w:t>
        </w:r>
      </w:hyperlink>
    </w:p>
    <w:p w:rsidR="00F7103C" w:rsidRPr="002078BE" w:rsidRDefault="00F7103C" w:rsidP="00F7103C">
      <w:pPr>
        <w:widowControl/>
        <w:shd w:val="clear" w:color="auto" w:fill="FFFFFF"/>
        <w:spacing w:line="600" w:lineRule="atLeast"/>
        <w:ind w:hanging="128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       </w:t>
      </w:r>
      <w:r w:rsidR="00B71D59">
        <w:rPr>
          <w:rFonts w:ascii="微软雅黑 Light" w:eastAsia="微软雅黑 Light" w:hAnsi="微软雅黑 Light" w:cs="宋体"/>
          <w:color w:val="333333"/>
          <w:kern w:val="0"/>
          <w:sz w:val="28"/>
          <w:szCs w:val="28"/>
        </w:rPr>
        <w:t xml:space="preserve">       </w:t>
      </w:r>
      <w:r w:rsidRPr="002078BE">
        <w:rPr>
          <w:rFonts w:ascii="微软雅黑 Light" w:eastAsia="微软雅黑 Light" w:hAnsi="微软雅黑 Light" w:cs="宋体" w:hint="eastAsia"/>
          <w:color w:val="333333"/>
          <w:kern w:val="0"/>
          <w:sz w:val="28"/>
          <w:szCs w:val="28"/>
        </w:rPr>
        <w:t xml:space="preserve">  3.</w:t>
      </w:r>
      <w:hyperlink r:id="rId10" w:history="1">
        <w:r w:rsidRPr="002078BE">
          <w:rPr>
            <w:rFonts w:ascii="微软雅黑 Light" w:eastAsia="微软雅黑 Light" w:hAnsi="微软雅黑 Light" w:cs="宋体" w:hint="eastAsia"/>
            <w:color w:val="333333"/>
            <w:kern w:val="0"/>
            <w:sz w:val="28"/>
            <w:szCs w:val="28"/>
          </w:rPr>
          <w:t>全国艺术科学规划项目管理办法</w:t>
        </w:r>
      </w:hyperlink>
    </w:p>
    <w:p w:rsidR="00F7103C" w:rsidRPr="002078BE" w:rsidRDefault="00F7103C" w:rsidP="00F7103C">
      <w:pPr>
        <w:widowControl/>
        <w:shd w:val="clear" w:color="auto" w:fill="FFFFFF"/>
        <w:spacing w:line="600" w:lineRule="atLeast"/>
        <w:ind w:hanging="128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 </w:t>
      </w:r>
      <w:r w:rsidR="00CD5F13">
        <w:rPr>
          <w:rFonts w:ascii="微软雅黑 Light" w:eastAsia="微软雅黑 Light" w:hAnsi="微软雅黑 Light" w:cs="宋体"/>
          <w:color w:val="333333"/>
          <w:kern w:val="0"/>
          <w:sz w:val="28"/>
          <w:szCs w:val="28"/>
        </w:rPr>
        <w:t xml:space="preserve">     </w:t>
      </w:r>
      <w:r w:rsidRPr="002078BE">
        <w:rPr>
          <w:rFonts w:ascii="微软雅黑 Light" w:eastAsia="微软雅黑 Light" w:hAnsi="微软雅黑 Light" w:cs="宋体" w:hint="eastAsia"/>
          <w:color w:val="333333"/>
          <w:kern w:val="0"/>
          <w:sz w:val="28"/>
          <w:szCs w:val="28"/>
        </w:rPr>
        <w:t xml:space="preserve"> </w:t>
      </w:r>
      <w:r w:rsidR="00350165">
        <w:rPr>
          <w:rFonts w:ascii="微软雅黑 Light" w:eastAsia="微软雅黑 Light" w:hAnsi="微软雅黑 Light" w:cs="宋体"/>
          <w:color w:val="333333"/>
          <w:kern w:val="0"/>
          <w:sz w:val="28"/>
          <w:szCs w:val="28"/>
        </w:rPr>
        <w:t xml:space="preserve">      </w:t>
      </w:r>
      <w:r w:rsidRPr="002078BE">
        <w:rPr>
          <w:rFonts w:ascii="微软雅黑 Light" w:eastAsia="微软雅黑 Light" w:hAnsi="微软雅黑 Light" w:cs="宋体" w:hint="eastAsia"/>
          <w:color w:val="333333"/>
          <w:kern w:val="0"/>
          <w:sz w:val="28"/>
          <w:szCs w:val="28"/>
        </w:rPr>
        <w:t> 4.</w:t>
      </w:r>
      <w:hyperlink r:id="rId11" w:history="1">
        <w:r w:rsidRPr="002078BE">
          <w:rPr>
            <w:rFonts w:ascii="微软雅黑 Light" w:eastAsia="微软雅黑 Light" w:hAnsi="微软雅黑 Light" w:cs="宋体" w:hint="eastAsia"/>
            <w:color w:val="333333"/>
            <w:kern w:val="0"/>
            <w:sz w:val="28"/>
            <w:szCs w:val="28"/>
          </w:rPr>
          <w:t>全国艺术科学规划历年立项课题汇编（2013-2018）</w:t>
        </w:r>
      </w:hyperlink>
    </w:p>
    <w:p w:rsidR="00F7103C" w:rsidRDefault="00F7103C" w:rsidP="00F7103C">
      <w:pPr>
        <w:widowControl/>
        <w:shd w:val="clear" w:color="auto" w:fill="FFFFFF"/>
        <w:spacing w:line="600" w:lineRule="atLeast"/>
        <w:ind w:hanging="128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 xml:space="preserve">    </w:t>
      </w:r>
      <w:r w:rsidR="00CD5F13">
        <w:rPr>
          <w:rFonts w:ascii="微软雅黑 Light" w:eastAsia="微软雅黑 Light" w:hAnsi="微软雅黑 Light" w:cs="宋体"/>
          <w:color w:val="333333"/>
          <w:kern w:val="0"/>
          <w:sz w:val="28"/>
          <w:szCs w:val="28"/>
        </w:rPr>
        <w:t xml:space="preserve">   </w:t>
      </w:r>
      <w:r w:rsidR="00350165">
        <w:rPr>
          <w:rFonts w:ascii="微软雅黑 Light" w:eastAsia="微软雅黑 Light" w:hAnsi="微软雅黑 Light" w:cs="宋体"/>
          <w:color w:val="333333"/>
          <w:kern w:val="0"/>
          <w:sz w:val="28"/>
          <w:szCs w:val="28"/>
        </w:rPr>
        <w:t xml:space="preserve">      </w:t>
      </w:r>
      <w:r w:rsidRPr="002078BE">
        <w:rPr>
          <w:rFonts w:ascii="微软雅黑 Light" w:eastAsia="微软雅黑 Light" w:hAnsi="微软雅黑 Light" w:cs="宋体" w:hint="eastAsia"/>
          <w:color w:val="333333"/>
          <w:kern w:val="0"/>
          <w:sz w:val="28"/>
          <w:szCs w:val="28"/>
        </w:rPr>
        <w:t> </w:t>
      </w:r>
      <w:r w:rsidR="00CD5F13">
        <w:rPr>
          <w:rFonts w:ascii="微软雅黑 Light" w:eastAsia="微软雅黑 Light" w:hAnsi="微软雅黑 Light" w:cs="宋体"/>
          <w:color w:val="333333"/>
          <w:kern w:val="0"/>
          <w:sz w:val="28"/>
          <w:szCs w:val="28"/>
        </w:rPr>
        <w:t>5</w:t>
      </w:r>
      <w:r w:rsidRPr="002078BE">
        <w:rPr>
          <w:rFonts w:ascii="微软雅黑 Light" w:eastAsia="微软雅黑 Light" w:hAnsi="微软雅黑 Light" w:cs="宋体" w:hint="eastAsia"/>
          <w:color w:val="333333"/>
          <w:kern w:val="0"/>
          <w:sz w:val="28"/>
          <w:szCs w:val="28"/>
        </w:rPr>
        <w:t>.</w:t>
      </w:r>
      <w:hyperlink r:id="rId12" w:history="1">
        <w:r w:rsidRPr="002078BE">
          <w:rPr>
            <w:rFonts w:ascii="微软雅黑 Light" w:eastAsia="微软雅黑 Light" w:hAnsi="微软雅黑 Light" w:cs="宋体" w:hint="eastAsia"/>
            <w:color w:val="333333"/>
            <w:kern w:val="0"/>
            <w:sz w:val="28"/>
            <w:szCs w:val="28"/>
          </w:rPr>
          <w:t>项目申报书参考样式</w:t>
        </w:r>
      </w:hyperlink>
    </w:p>
    <w:p w:rsidR="00CD5F13" w:rsidRPr="002078BE" w:rsidRDefault="00CD5F13" w:rsidP="00F7103C">
      <w:pPr>
        <w:widowControl/>
        <w:shd w:val="clear" w:color="auto" w:fill="FFFFFF"/>
        <w:spacing w:line="600" w:lineRule="atLeast"/>
        <w:ind w:hanging="1280"/>
        <w:jc w:val="left"/>
        <w:rPr>
          <w:rFonts w:ascii="微软雅黑 Light" w:eastAsia="微软雅黑 Light" w:hAnsi="微软雅黑 Light" w:cs="宋体"/>
          <w:color w:val="333333"/>
          <w:kern w:val="0"/>
          <w:sz w:val="28"/>
          <w:szCs w:val="28"/>
        </w:rPr>
      </w:pPr>
      <w:r>
        <w:rPr>
          <w:rFonts w:ascii="微软雅黑 Light" w:eastAsia="微软雅黑 Light" w:hAnsi="微软雅黑 Light" w:cs="宋体"/>
          <w:color w:val="333333"/>
          <w:kern w:val="0"/>
          <w:sz w:val="28"/>
          <w:szCs w:val="28"/>
        </w:rPr>
        <w:t xml:space="preserve">      </w:t>
      </w:r>
      <w:r w:rsidR="00350165">
        <w:rPr>
          <w:rFonts w:ascii="微软雅黑 Light" w:eastAsia="微软雅黑 Light" w:hAnsi="微软雅黑 Light" w:cs="宋体"/>
          <w:color w:val="333333"/>
          <w:kern w:val="0"/>
          <w:sz w:val="28"/>
          <w:szCs w:val="28"/>
        </w:rPr>
        <w:t xml:space="preserve">      </w:t>
      </w:r>
      <w:r>
        <w:rPr>
          <w:rFonts w:ascii="微软雅黑 Light" w:eastAsia="微软雅黑 Light" w:hAnsi="微软雅黑 Light" w:cs="宋体"/>
          <w:color w:val="333333"/>
          <w:kern w:val="0"/>
          <w:sz w:val="28"/>
          <w:szCs w:val="28"/>
        </w:rPr>
        <w:t xml:space="preserve">  6.</w:t>
      </w:r>
      <w:r>
        <w:rPr>
          <w:rFonts w:ascii="微软雅黑 Light" w:eastAsia="微软雅黑 Light" w:hAnsi="微软雅黑 Light" w:cs="宋体" w:hint="eastAsia"/>
          <w:color w:val="333333"/>
          <w:kern w:val="0"/>
          <w:sz w:val="28"/>
          <w:szCs w:val="28"/>
        </w:rPr>
        <w:t>学校关于申报第一次通知(</w:t>
      </w:r>
      <w:r>
        <w:rPr>
          <w:rFonts w:ascii="微软雅黑 Light" w:eastAsia="微软雅黑 Light" w:hAnsi="微软雅黑 Light" w:cs="宋体" w:hint="eastAsia"/>
          <w:color w:val="333333"/>
          <w:kern w:val="0"/>
          <w:sz w:val="28"/>
          <w:szCs w:val="28"/>
        </w:rPr>
        <w:t>2</w:t>
      </w:r>
      <w:r>
        <w:rPr>
          <w:rFonts w:ascii="微软雅黑 Light" w:eastAsia="微软雅黑 Light" w:hAnsi="微软雅黑 Light" w:cs="宋体"/>
          <w:color w:val="333333"/>
          <w:kern w:val="0"/>
          <w:sz w:val="28"/>
          <w:szCs w:val="28"/>
        </w:rPr>
        <w:t>019</w:t>
      </w:r>
      <w:r>
        <w:rPr>
          <w:rFonts w:ascii="微软雅黑 Light" w:eastAsia="微软雅黑 Light" w:hAnsi="微软雅黑 Light" w:cs="宋体" w:hint="eastAsia"/>
          <w:color w:val="333333"/>
          <w:kern w:val="0"/>
          <w:sz w:val="28"/>
          <w:szCs w:val="28"/>
        </w:rPr>
        <w:t>年1月2</w:t>
      </w:r>
      <w:r>
        <w:rPr>
          <w:rFonts w:ascii="微软雅黑 Light" w:eastAsia="微软雅黑 Light" w:hAnsi="微软雅黑 Light" w:cs="宋体"/>
          <w:color w:val="333333"/>
          <w:kern w:val="0"/>
          <w:sz w:val="28"/>
          <w:szCs w:val="28"/>
        </w:rPr>
        <w:t>9</w:t>
      </w:r>
      <w:r>
        <w:rPr>
          <w:rFonts w:ascii="微软雅黑 Light" w:eastAsia="微软雅黑 Light" w:hAnsi="微软雅黑 Light" w:cs="宋体" w:hint="eastAsia"/>
          <w:color w:val="333333"/>
          <w:kern w:val="0"/>
          <w:sz w:val="28"/>
          <w:szCs w:val="28"/>
        </w:rPr>
        <w:t>日</w:t>
      </w:r>
      <w:r>
        <w:rPr>
          <w:rFonts w:ascii="微软雅黑 Light" w:eastAsia="微软雅黑 Light" w:hAnsi="微软雅黑 Light" w:cs="宋体" w:hint="eastAsia"/>
          <w:color w:val="333333"/>
          <w:kern w:val="0"/>
          <w:sz w:val="28"/>
          <w:szCs w:val="28"/>
        </w:rPr>
        <w:t>)</w:t>
      </w:r>
    </w:p>
    <w:p w:rsidR="00F7103C" w:rsidRDefault="00F7103C" w:rsidP="00F7103C">
      <w:pPr>
        <w:widowControl/>
        <w:shd w:val="clear" w:color="auto" w:fill="FFFFFF"/>
        <w:spacing w:line="500" w:lineRule="atLeast"/>
        <w:ind w:firstLine="125"/>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 xml:space="preserve">                  </w:t>
      </w:r>
    </w:p>
    <w:p w:rsidR="00CD5F13" w:rsidRDefault="00CD5F13" w:rsidP="00CD5F13">
      <w:pPr>
        <w:widowControl/>
        <w:shd w:val="clear" w:color="auto" w:fill="FFFFFF"/>
        <w:spacing w:line="500" w:lineRule="atLeast"/>
        <w:ind w:firstLineChars="1400" w:firstLine="3920"/>
        <w:jc w:val="left"/>
        <w:rPr>
          <w:rFonts w:ascii="微软雅黑 Light" w:eastAsia="微软雅黑 Light" w:hAnsi="微软雅黑 Light" w:cs="宋体"/>
          <w:color w:val="333333"/>
          <w:kern w:val="0"/>
          <w:sz w:val="28"/>
          <w:szCs w:val="28"/>
        </w:rPr>
      </w:pPr>
      <w:r>
        <w:rPr>
          <w:rFonts w:ascii="微软雅黑 Light" w:eastAsia="微软雅黑 Light" w:hAnsi="微软雅黑 Light" w:cs="宋体" w:hint="eastAsia"/>
          <w:color w:val="333333"/>
          <w:kern w:val="0"/>
          <w:sz w:val="28"/>
          <w:szCs w:val="28"/>
        </w:rPr>
        <w:t>科学技术研究院</w:t>
      </w:r>
    </w:p>
    <w:p w:rsidR="00F7103C" w:rsidRPr="002078BE" w:rsidRDefault="00F7103C" w:rsidP="00F7103C">
      <w:pPr>
        <w:widowControl/>
        <w:shd w:val="clear" w:color="auto" w:fill="FFFFFF"/>
        <w:ind w:left="5040" w:hangingChars="1800" w:hanging="5040"/>
        <w:jc w:val="left"/>
        <w:rPr>
          <w:rFonts w:ascii="微软雅黑 Light" w:eastAsia="微软雅黑 Light" w:hAnsi="微软雅黑 Light" w:cs="宋体"/>
          <w:color w:val="333333"/>
          <w:kern w:val="0"/>
          <w:sz w:val="28"/>
          <w:szCs w:val="28"/>
        </w:rPr>
      </w:pPr>
      <w:r w:rsidRPr="002078BE">
        <w:rPr>
          <w:rFonts w:ascii="微软雅黑 Light" w:eastAsia="微软雅黑 Light" w:hAnsi="微软雅黑 Light" w:cs="宋体" w:hint="eastAsia"/>
          <w:color w:val="333333"/>
          <w:kern w:val="0"/>
          <w:sz w:val="28"/>
          <w:szCs w:val="28"/>
        </w:rPr>
        <w:t xml:space="preserve">          </w:t>
      </w:r>
      <w:bookmarkStart w:id="0" w:name="_GoBack"/>
      <w:bookmarkEnd w:id="0"/>
      <w:r w:rsidRPr="002078BE">
        <w:rPr>
          <w:rFonts w:ascii="微软雅黑 Light" w:eastAsia="微软雅黑 Light" w:hAnsi="微软雅黑 Light" w:cs="宋体" w:hint="eastAsia"/>
          <w:color w:val="333333"/>
          <w:kern w:val="0"/>
          <w:sz w:val="28"/>
          <w:szCs w:val="28"/>
        </w:rPr>
        <w:t xml:space="preserve">      </w:t>
      </w:r>
      <w:r w:rsidR="00CD5F13">
        <w:rPr>
          <w:rFonts w:ascii="微软雅黑 Light" w:eastAsia="微软雅黑 Light" w:hAnsi="微软雅黑 Light" w:cs="宋体" w:hint="eastAsia"/>
          <w:color w:val="333333"/>
          <w:kern w:val="0"/>
          <w:sz w:val="28"/>
          <w:szCs w:val="28"/>
        </w:rPr>
        <w:t xml:space="preserve">           </w:t>
      </w:r>
      <w:r w:rsidRPr="002078BE">
        <w:rPr>
          <w:rFonts w:ascii="微软雅黑 Light" w:eastAsia="微软雅黑 Light" w:hAnsi="微软雅黑 Light" w:cs="宋体" w:hint="eastAsia"/>
          <w:color w:val="333333"/>
          <w:kern w:val="0"/>
          <w:sz w:val="28"/>
          <w:szCs w:val="28"/>
        </w:rPr>
        <w:t xml:space="preserve"> 2019年</w:t>
      </w:r>
      <w:r w:rsidR="00CD5F13">
        <w:rPr>
          <w:rFonts w:ascii="微软雅黑 Light" w:eastAsia="微软雅黑 Light" w:hAnsi="微软雅黑 Light" w:cs="宋体"/>
          <w:color w:val="333333"/>
          <w:kern w:val="0"/>
          <w:sz w:val="28"/>
          <w:szCs w:val="28"/>
        </w:rPr>
        <w:t>3</w:t>
      </w:r>
      <w:r w:rsidRPr="002078BE">
        <w:rPr>
          <w:rFonts w:ascii="微软雅黑 Light" w:eastAsia="微软雅黑 Light" w:hAnsi="微软雅黑 Light" w:cs="宋体" w:hint="eastAsia"/>
          <w:color w:val="333333"/>
          <w:kern w:val="0"/>
          <w:sz w:val="28"/>
          <w:szCs w:val="28"/>
        </w:rPr>
        <w:t>月</w:t>
      </w:r>
      <w:r w:rsidR="00CD5F13">
        <w:rPr>
          <w:rFonts w:ascii="微软雅黑 Light" w:eastAsia="微软雅黑 Light" w:hAnsi="微软雅黑 Light" w:cs="宋体"/>
          <w:color w:val="333333"/>
          <w:kern w:val="0"/>
          <w:sz w:val="28"/>
          <w:szCs w:val="28"/>
        </w:rPr>
        <w:t>21</w:t>
      </w:r>
      <w:r w:rsidRPr="002078BE">
        <w:rPr>
          <w:rFonts w:ascii="微软雅黑 Light" w:eastAsia="微软雅黑 Light" w:hAnsi="微软雅黑 Light" w:cs="宋体" w:hint="eastAsia"/>
          <w:color w:val="333333"/>
          <w:kern w:val="0"/>
          <w:sz w:val="28"/>
          <w:szCs w:val="28"/>
        </w:rPr>
        <w:t>日</w:t>
      </w:r>
    </w:p>
    <w:p w:rsidR="00F7103C" w:rsidRPr="00F7103C" w:rsidRDefault="00F7103C" w:rsidP="00F7103C">
      <w:pPr>
        <w:widowControl/>
        <w:pBdr>
          <w:top w:val="single" w:sz="6" w:space="4" w:color="FBFBFB"/>
          <w:bottom w:val="single" w:sz="6" w:space="4" w:color="F2F1F1"/>
        </w:pBdr>
        <w:shd w:val="clear" w:color="auto" w:fill="F6F6F6"/>
        <w:spacing w:line="330" w:lineRule="atLeast"/>
        <w:ind w:firstLine="120"/>
        <w:jc w:val="left"/>
        <w:outlineLvl w:val="6"/>
        <w:rPr>
          <w:rFonts w:ascii="����" w:eastAsia="微软雅黑" w:hAnsi="����" w:cs="宋体" w:hint="eastAsia"/>
          <w:b/>
          <w:bCs/>
          <w:vanish/>
          <w:color w:val="333333"/>
          <w:kern w:val="0"/>
          <w:szCs w:val="21"/>
        </w:rPr>
      </w:pPr>
      <w:r w:rsidRPr="00F7103C">
        <w:rPr>
          <w:rFonts w:ascii="����" w:eastAsia="微软雅黑" w:hAnsi="����" w:cs="宋体"/>
          <w:b/>
          <w:bCs/>
          <w:vanish/>
          <w:color w:val="333333"/>
          <w:kern w:val="0"/>
          <w:szCs w:val="21"/>
        </w:rPr>
        <w:t>分享到</w:t>
      </w:r>
      <w:r w:rsidRPr="00F7103C">
        <w:rPr>
          <w:rFonts w:ascii="����" w:eastAsia="微软雅黑" w:hAnsi="����" w:cs="宋体"/>
          <w:b/>
          <w:bCs/>
          <w:vanish/>
          <w:color w:val="333333"/>
          <w:kern w:val="0"/>
          <w:szCs w:val="21"/>
        </w:rPr>
        <w:t> </w:t>
      </w:r>
    </w:p>
    <w:sectPr w:rsidR="00F7103C" w:rsidRPr="00F710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185" w:rsidRDefault="003B6185" w:rsidP="00F7103C">
      <w:r>
        <w:separator/>
      </w:r>
    </w:p>
  </w:endnote>
  <w:endnote w:type="continuationSeparator" w:id="0">
    <w:p w:rsidR="003B6185" w:rsidRDefault="003B6185" w:rsidP="00F7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微软雅黑 Light">
    <w:panose1 w:val="020B0502040204020203"/>
    <w:charset w:val="86"/>
    <w:family w:val="swiss"/>
    <w:pitch w:val="variable"/>
    <w:sig w:usb0="80000287" w:usb1="2ACF0010" w:usb2="00000016" w:usb3="00000000" w:csb0="0004001F" w:csb1="00000000"/>
  </w:font>
  <w:font w:name="����">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185" w:rsidRDefault="003B6185" w:rsidP="00F7103C">
      <w:r>
        <w:separator/>
      </w:r>
    </w:p>
  </w:footnote>
  <w:footnote w:type="continuationSeparator" w:id="0">
    <w:p w:rsidR="003B6185" w:rsidRDefault="003B6185" w:rsidP="00F710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B07E4"/>
    <w:multiLevelType w:val="multilevel"/>
    <w:tmpl w:val="B17ED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21233C"/>
    <w:multiLevelType w:val="multilevel"/>
    <w:tmpl w:val="D3D88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650"/>
    <w:rsid w:val="002078BE"/>
    <w:rsid w:val="002573DC"/>
    <w:rsid w:val="00350165"/>
    <w:rsid w:val="003B6185"/>
    <w:rsid w:val="00430650"/>
    <w:rsid w:val="0056464C"/>
    <w:rsid w:val="00903178"/>
    <w:rsid w:val="00B71D59"/>
    <w:rsid w:val="00C10D60"/>
    <w:rsid w:val="00CD5F13"/>
    <w:rsid w:val="00DB3E80"/>
    <w:rsid w:val="00E7777C"/>
    <w:rsid w:val="00F32957"/>
    <w:rsid w:val="00F71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292E1"/>
  <w15:chartTrackingRefBased/>
  <w15:docId w15:val="{D1749A06-1305-4487-B0EC-BABADF338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10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7103C"/>
    <w:rPr>
      <w:sz w:val="18"/>
      <w:szCs w:val="18"/>
    </w:rPr>
  </w:style>
  <w:style w:type="paragraph" w:styleId="a5">
    <w:name w:val="footer"/>
    <w:basedOn w:val="a"/>
    <w:link w:val="a6"/>
    <w:uiPriority w:val="99"/>
    <w:unhideWhenUsed/>
    <w:rsid w:val="00F7103C"/>
    <w:pPr>
      <w:tabs>
        <w:tab w:val="center" w:pos="4153"/>
        <w:tab w:val="right" w:pos="8306"/>
      </w:tabs>
      <w:snapToGrid w:val="0"/>
      <w:jc w:val="left"/>
    </w:pPr>
    <w:rPr>
      <w:sz w:val="18"/>
      <w:szCs w:val="18"/>
    </w:rPr>
  </w:style>
  <w:style w:type="character" w:customStyle="1" w:styleId="a6">
    <w:name w:val="页脚 字符"/>
    <w:basedOn w:val="a0"/>
    <w:link w:val="a5"/>
    <w:uiPriority w:val="99"/>
    <w:rsid w:val="00F7103C"/>
    <w:rPr>
      <w:sz w:val="18"/>
      <w:szCs w:val="18"/>
    </w:rPr>
  </w:style>
  <w:style w:type="character" w:styleId="a7">
    <w:name w:val="Hyperlink"/>
    <w:basedOn w:val="a0"/>
    <w:uiPriority w:val="99"/>
    <w:unhideWhenUsed/>
    <w:rsid w:val="00F7103C"/>
    <w:rPr>
      <w:strike w:val="0"/>
      <w:dstrike w:val="0"/>
      <w:color w:val="333333"/>
      <w:u w:val="none"/>
      <w:effect w:val="none"/>
      <w:shd w:val="clear" w:color="auto" w:fill="auto"/>
    </w:rPr>
  </w:style>
  <w:style w:type="paragraph" w:styleId="z-">
    <w:name w:val="HTML Top of Form"/>
    <w:basedOn w:val="a"/>
    <w:next w:val="a"/>
    <w:link w:val="z-0"/>
    <w:hidden/>
    <w:uiPriority w:val="99"/>
    <w:semiHidden/>
    <w:unhideWhenUsed/>
    <w:rsid w:val="00F7103C"/>
    <w:pPr>
      <w:widowControl/>
      <w:pBdr>
        <w:bottom w:val="single" w:sz="6" w:space="1" w:color="auto"/>
      </w:pBdr>
      <w:jc w:val="center"/>
    </w:pPr>
    <w:rPr>
      <w:rFonts w:ascii="Arial" w:eastAsia="宋体" w:hAnsi="Arial" w:cs="Arial"/>
      <w:vanish/>
      <w:kern w:val="0"/>
      <w:sz w:val="16"/>
      <w:szCs w:val="16"/>
    </w:rPr>
  </w:style>
  <w:style w:type="character" w:customStyle="1" w:styleId="z-0">
    <w:name w:val="z-窗体顶端 字符"/>
    <w:basedOn w:val="a0"/>
    <w:link w:val="z-"/>
    <w:uiPriority w:val="99"/>
    <w:semiHidden/>
    <w:rsid w:val="00F7103C"/>
    <w:rPr>
      <w:rFonts w:ascii="Arial" w:eastAsia="宋体" w:hAnsi="Arial" w:cs="Arial"/>
      <w:vanish/>
      <w:kern w:val="0"/>
      <w:sz w:val="16"/>
      <w:szCs w:val="16"/>
    </w:rPr>
  </w:style>
  <w:style w:type="paragraph" w:styleId="z-1">
    <w:name w:val="HTML Bottom of Form"/>
    <w:basedOn w:val="a"/>
    <w:next w:val="a"/>
    <w:link w:val="z-2"/>
    <w:hidden/>
    <w:uiPriority w:val="99"/>
    <w:semiHidden/>
    <w:unhideWhenUsed/>
    <w:rsid w:val="00F7103C"/>
    <w:pPr>
      <w:widowControl/>
      <w:pBdr>
        <w:top w:val="single" w:sz="6" w:space="1" w:color="auto"/>
      </w:pBdr>
      <w:jc w:val="center"/>
    </w:pPr>
    <w:rPr>
      <w:rFonts w:ascii="Arial" w:eastAsia="宋体" w:hAnsi="Arial" w:cs="Arial"/>
      <w:vanish/>
      <w:kern w:val="0"/>
      <w:sz w:val="16"/>
      <w:szCs w:val="16"/>
    </w:rPr>
  </w:style>
  <w:style w:type="character" w:customStyle="1" w:styleId="z-2">
    <w:name w:val="z-窗体底端 字符"/>
    <w:basedOn w:val="a0"/>
    <w:link w:val="z-1"/>
    <w:uiPriority w:val="99"/>
    <w:semiHidden/>
    <w:rsid w:val="00F7103C"/>
    <w:rPr>
      <w:rFonts w:ascii="Arial" w:eastAsia="宋体" w:hAnsi="Arial" w:cs="Arial"/>
      <w:vanish/>
      <w:kern w:val="0"/>
      <w:sz w:val="16"/>
      <w:szCs w:val="16"/>
    </w:rPr>
  </w:style>
  <w:style w:type="character" w:customStyle="1" w:styleId="phonezt1">
    <w:name w:val="phone_zt1"/>
    <w:basedOn w:val="a0"/>
    <w:rsid w:val="00F7103C"/>
  </w:style>
  <w:style w:type="character" w:customStyle="1" w:styleId="phonezt2">
    <w:name w:val="phone_zt2"/>
    <w:basedOn w:val="a0"/>
    <w:rsid w:val="00F7103C"/>
  </w:style>
  <w:style w:type="character" w:customStyle="1" w:styleId="gwdsmore1">
    <w:name w:val="gwds_more1"/>
    <w:basedOn w:val="a0"/>
    <w:rsid w:val="00F7103C"/>
  </w:style>
  <w:style w:type="paragraph" w:styleId="a8">
    <w:name w:val="List Paragraph"/>
    <w:basedOn w:val="a"/>
    <w:uiPriority w:val="34"/>
    <w:qFormat/>
    <w:rsid w:val="00C10D6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684099">
      <w:bodyDiv w:val="1"/>
      <w:marLeft w:val="0"/>
      <w:marRight w:val="0"/>
      <w:marTop w:val="0"/>
      <w:marBottom w:val="0"/>
      <w:divBdr>
        <w:top w:val="none" w:sz="0" w:space="0" w:color="auto"/>
        <w:left w:val="none" w:sz="0" w:space="0" w:color="auto"/>
        <w:bottom w:val="none" w:sz="0" w:space="0" w:color="auto"/>
        <w:right w:val="none" w:sz="0" w:space="0" w:color="auto"/>
      </w:divBdr>
      <w:divsChild>
        <w:div w:id="1743093306">
          <w:marLeft w:val="0"/>
          <w:marRight w:val="0"/>
          <w:marTop w:val="0"/>
          <w:marBottom w:val="0"/>
          <w:divBdr>
            <w:top w:val="none" w:sz="0" w:space="0" w:color="auto"/>
            <w:left w:val="none" w:sz="0" w:space="0" w:color="auto"/>
            <w:bottom w:val="none" w:sz="0" w:space="0" w:color="auto"/>
            <w:right w:val="none" w:sz="0" w:space="0" w:color="auto"/>
          </w:divBdr>
          <w:divsChild>
            <w:div w:id="697195303">
              <w:marLeft w:val="0"/>
              <w:marRight w:val="0"/>
              <w:marTop w:val="0"/>
              <w:marBottom w:val="0"/>
              <w:divBdr>
                <w:top w:val="none" w:sz="0" w:space="0" w:color="auto"/>
                <w:left w:val="none" w:sz="0" w:space="0" w:color="auto"/>
                <w:bottom w:val="none" w:sz="0" w:space="0" w:color="auto"/>
                <w:right w:val="none" w:sz="0" w:space="0" w:color="auto"/>
              </w:divBdr>
              <w:divsChild>
                <w:div w:id="1468625972">
                  <w:marLeft w:val="0"/>
                  <w:marRight w:val="0"/>
                  <w:marTop w:val="0"/>
                  <w:marBottom w:val="0"/>
                  <w:divBdr>
                    <w:top w:val="none" w:sz="0" w:space="0" w:color="auto"/>
                    <w:left w:val="none" w:sz="0" w:space="0" w:color="auto"/>
                    <w:bottom w:val="none" w:sz="0" w:space="0" w:color="auto"/>
                    <w:right w:val="none" w:sz="0" w:space="0" w:color="auto"/>
                  </w:divBdr>
                  <w:divsChild>
                    <w:div w:id="176128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394465">
              <w:marLeft w:val="0"/>
              <w:marRight w:val="0"/>
              <w:marTop w:val="0"/>
              <w:marBottom w:val="0"/>
              <w:divBdr>
                <w:top w:val="none" w:sz="0" w:space="0" w:color="auto"/>
                <w:left w:val="none" w:sz="0" w:space="0" w:color="auto"/>
                <w:bottom w:val="none" w:sz="0" w:space="0" w:color="auto"/>
                <w:right w:val="none" w:sz="0" w:space="0" w:color="auto"/>
              </w:divBdr>
              <w:divsChild>
                <w:div w:id="40447790">
                  <w:marLeft w:val="0"/>
                  <w:marRight w:val="0"/>
                  <w:marTop w:val="0"/>
                  <w:marBottom w:val="0"/>
                  <w:divBdr>
                    <w:top w:val="none" w:sz="0" w:space="0" w:color="auto"/>
                    <w:left w:val="none" w:sz="0" w:space="0" w:color="auto"/>
                    <w:bottom w:val="none" w:sz="0" w:space="0" w:color="auto"/>
                    <w:right w:val="none" w:sz="0" w:space="0" w:color="auto"/>
                  </w:divBdr>
                </w:div>
                <w:div w:id="765611373">
                  <w:marLeft w:val="0"/>
                  <w:marRight w:val="0"/>
                  <w:marTop w:val="300"/>
                  <w:marBottom w:val="0"/>
                  <w:divBdr>
                    <w:top w:val="none" w:sz="0" w:space="0" w:color="auto"/>
                    <w:left w:val="none" w:sz="0" w:space="0" w:color="auto"/>
                    <w:bottom w:val="none" w:sz="0" w:space="0" w:color="auto"/>
                    <w:right w:val="none" w:sz="0" w:space="0" w:color="auto"/>
                  </w:divBdr>
                  <w:divsChild>
                    <w:div w:id="348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99469">
          <w:marLeft w:val="0"/>
          <w:marRight w:val="0"/>
          <w:marTop w:val="0"/>
          <w:marBottom w:val="0"/>
          <w:divBdr>
            <w:top w:val="none" w:sz="0" w:space="0" w:color="auto"/>
            <w:left w:val="none" w:sz="0" w:space="0" w:color="auto"/>
            <w:bottom w:val="none" w:sz="0" w:space="0" w:color="auto"/>
            <w:right w:val="none" w:sz="0" w:space="0" w:color="auto"/>
          </w:divBdr>
        </w:div>
        <w:div w:id="2097551510">
          <w:marLeft w:val="0"/>
          <w:marRight w:val="0"/>
          <w:marTop w:val="0"/>
          <w:marBottom w:val="0"/>
          <w:divBdr>
            <w:top w:val="none" w:sz="0" w:space="0" w:color="auto"/>
            <w:left w:val="none" w:sz="0" w:space="0" w:color="auto"/>
            <w:bottom w:val="none" w:sz="0" w:space="0" w:color="auto"/>
            <w:right w:val="none" w:sz="0" w:space="0" w:color="auto"/>
          </w:divBdr>
          <w:divsChild>
            <w:div w:id="1321040120">
              <w:marLeft w:val="0"/>
              <w:marRight w:val="0"/>
              <w:marTop w:val="0"/>
              <w:marBottom w:val="0"/>
              <w:divBdr>
                <w:top w:val="none" w:sz="0" w:space="0" w:color="auto"/>
                <w:left w:val="none" w:sz="0" w:space="0" w:color="auto"/>
                <w:bottom w:val="none" w:sz="0" w:space="0" w:color="auto"/>
                <w:right w:val="none" w:sz="0" w:space="0" w:color="auto"/>
              </w:divBdr>
            </w:div>
          </w:divsChild>
        </w:div>
        <w:div w:id="762267037">
          <w:marLeft w:val="0"/>
          <w:marRight w:val="0"/>
          <w:marTop w:val="0"/>
          <w:marBottom w:val="0"/>
          <w:divBdr>
            <w:top w:val="none" w:sz="0" w:space="0" w:color="auto"/>
            <w:left w:val="none" w:sz="0" w:space="0" w:color="auto"/>
            <w:bottom w:val="none" w:sz="0" w:space="0" w:color="auto"/>
            <w:right w:val="none" w:sz="0" w:space="0" w:color="auto"/>
          </w:divBdr>
          <w:divsChild>
            <w:div w:id="273443859">
              <w:marLeft w:val="0"/>
              <w:marRight w:val="0"/>
              <w:marTop w:val="0"/>
              <w:marBottom w:val="0"/>
              <w:divBdr>
                <w:top w:val="none" w:sz="0" w:space="0" w:color="auto"/>
                <w:left w:val="none" w:sz="0" w:space="0" w:color="auto"/>
                <w:bottom w:val="none" w:sz="0" w:space="0" w:color="auto"/>
                <w:right w:val="none" w:sz="0" w:space="0" w:color="auto"/>
              </w:divBdr>
              <w:divsChild>
                <w:div w:id="1014263649">
                  <w:marLeft w:val="0"/>
                  <w:marRight w:val="0"/>
                  <w:marTop w:val="0"/>
                  <w:marBottom w:val="0"/>
                  <w:divBdr>
                    <w:top w:val="none" w:sz="0" w:space="0" w:color="auto"/>
                    <w:left w:val="none" w:sz="0" w:space="0" w:color="auto"/>
                    <w:bottom w:val="none" w:sz="0" w:space="0" w:color="auto"/>
                    <w:right w:val="none" w:sz="0" w:space="0" w:color="auto"/>
                  </w:divBdr>
                </w:div>
                <w:div w:id="255596677">
                  <w:marLeft w:val="0"/>
                  <w:marRight w:val="0"/>
                  <w:marTop w:val="0"/>
                  <w:marBottom w:val="0"/>
                  <w:divBdr>
                    <w:top w:val="none" w:sz="0" w:space="0" w:color="auto"/>
                    <w:left w:val="none" w:sz="0" w:space="0" w:color="auto"/>
                    <w:bottom w:val="none" w:sz="0" w:space="0" w:color="auto"/>
                    <w:right w:val="none" w:sz="0" w:space="0" w:color="auto"/>
                  </w:divBdr>
                </w:div>
                <w:div w:id="456530291">
                  <w:marLeft w:val="0"/>
                  <w:marRight w:val="0"/>
                  <w:marTop w:val="0"/>
                  <w:marBottom w:val="0"/>
                  <w:divBdr>
                    <w:top w:val="none" w:sz="0" w:space="0" w:color="auto"/>
                    <w:left w:val="none" w:sz="0" w:space="0" w:color="auto"/>
                    <w:bottom w:val="none" w:sz="0" w:space="0" w:color="auto"/>
                    <w:right w:val="none" w:sz="0" w:space="0" w:color="auto"/>
                  </w:divBdr>
                  <w:divsChild>
                    <w:div w:id="976108719">
                      <w:marLeft w:val="0"/>
                      <w:marRight w:val="0"/>
                      <w:marTop w:val="0"/>
                      <w:marBottom w:val="0"/>
                      <w:divBdr>
                        <w:top w:val="single" w:sz="6" w:space="0" w:color="E9E9E9"/>
                        <w:left w:val="single" w:sz="6" w:space="0" w:color="E9E9E9"/>
                        <w:bottom w:val="single" w:sz="6" w:space="0" w:color="E9E9E9"/>
                        <w:right w:val="single" w:sz="6" w:space="0" w:color="E9E9E9"/>
                      </w:divBdr>
                    </w:div>
                  </w:divsChild>
                </w:div>
                <w:div w:id="647242896">
                  <w:marLeft w:val="0"/>
                  <w:marRight w:val="0"/>
                  <w:marTop w:val="0"/>
                  <w:marBottom w:val="0"/>
                  <w:divBdr>
                    <w:top w:val="none" w:sz="0" w:space="0" w:color="auto"/>
                    <w:left w:val="none" w:sz="0" w:space="0" w:color="auto"/>
                    <w:bottom w:val="none" w:sz="0" w:space="0" w:color="auto"/>
                    <w:right w:val="none" w:sz="0" w:space="0" w:color="auto"/>
                  </w:divBdr>
                  <w:divsChild>
                    <w:div w:id="1692292712">
                      <w:marLeft w:val="0"/>
                      <w:marRight w:val="0"/>
                      <w:marTop w:val="75"/>
                      <w:marBottom w:val="0"/>
                      <w:divBdr>
                        <w:top w:val="none" w:sz="0" w:space="0" w:color="auto"/>
                        <w:left w:val="none" w:sz="0" w:space="0" w:color="auto"/>
                        <w:bottom w:val="none" w:sz="0" w:space="0" w:color="auto"/>
                        <w:right w:val="none" w:sz="0" w:space="0" w:color="auto"/>
                      </w:divBdr>
                      <w:divsChild>
                        <w:div w:id="1260454721">
                          <w:marLeft w:val="0"/>
                          <w:marRight w:val="0"/>
                          <w:marTop w:val="0"/>
                          <w:marBottom w:val="0"/>
                          <w:divBdr>
                            <w:top w:val="none" w:sz="0" w:space="0" w:color="auto"/>
                            <w:left w:val="none" w:sz="0" w:space="0" w:color="auto"/>
                            <w:bottom w:val="none" w:sz="0" w:space="0" w:color="auto"/>
                            <w:right w:val="none" w:sz="0" w:space="0" w:color="auto"/>
                          </w:divBdr>
                          <w:divsChild>
                            <w:div w:id="252318676">
                              <w:marLeft w:val="0"/>
                              <w:marRight w:val="0"/>
                              <w:marTop w:val="0"/>
                              <w:marBottom w:val="0"/>
                              <w:divBdr>
                                <w:top w:val="none" w:sz="0" w:space="0" w:color="auto"/>
                                <w:left w:val="none" w:sz="0" w:space="0" w:color="auto"/>
                                <w:bottom w:val="none" w:sz="0" w:space="0" w:color="auto"/>
                                <w:right w:val="none" w:sz="0" w:space="0" w:color="auto"/>
                              </w:divBdr>
                              <w:divsChild>
                                <w:div w:id="1424179071">
                                  <w:marLeft w:val="0"/>
                                  <w:marRight w:val="0"/>
                                  <w:marTop w:val="0"/>
                                  <w:marBottom w:val="0"/>
                                  <w:divBdr>
                                    <w:top w:val="none" w:sz="0" w:space="0" w:color="auto"/>
                                    <w:left w:val="none" w:sz="0" w:space="0" w:color="auto"/>
                                    <w:bottom w:val="none" w:sz="0" w:space="0" w:color="auto"/>
                                    <w:right w:val="none" w:sz="0" w:space="0" w:color="auto"/>
                                  </w:divBdr>
                                  <w:divsChild>
                                    <w:div w:id="1854373702">
                                      <w:marLeft w:val="0"/>
                                      <w:marRight w:val="0"/>
                                      <w:marTop w:val="0"/>
                                      <w:marBottom w:val="0"/>
                                      <w:divBdr>
                                        <w:top w:val="none" w:sz="0" w:space="0" w:color="auto"/>
                                        <w:left w:val="none" w:sz="0" w:space="0" w:color="auto"/>
                                        <w:bottom w:val="none" w:sz="0" w:space="0" w:color="auto"/>
                                        <w:right w:val="none" w:sz="0" w:space="0" w:color="auto"/>
                                      </w:divBdr>
                                      <w:divsChild>
                                        <w:div w:id="142122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225361">
                      <w:marLeft w:val="0"/>
                      <w:marRight w:val="0"/>
                      <w:marTop w:val="0"/>
                      <w:marBottom w:val="0"/>
                      <w:divBdr>
                        <w:top w:val="none" w:sz="0" w:space="0" w:color="auto"/>
                        <w:left w:val="none" w:sz="0" w:space="0" w:color="auto"/>
                        <w:bottom w:val="none" w:sz="0" w:space="0" w:color="auto"/>
                        <w:right w:val="none" w:sz="0" w:space="0" w:color="auto"/>
                      </w:divBdr>
                    </w:div>
                  </w:divsChild>
                </w:div>
                <w:div w:id="99464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ct.gov.cn/whzx/bnsj/whkjs/201901/W020190118596380820395.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0005;&#23376;&#29256;&#21457;&#21040;&#31185;&#30740;&#38498;&#37038;&#31665;tj_kjc@126.com" TargetMode="External"/><Relationship Id="rId12" Type="http://schemas.openxmlformats.org/officeDocument/2006/relationships/hyperlink" Target="https://www.mct.gov.cn/whzx/bnsj/whkjs/201901/W020190124563210092503.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ct.gov.cn/whzx/bnsj/whkjs/201901/W020190118596381206432.xls" TargetMode="External"/><Relationship Id="rId5" Type="http://schemas.openxmlformats.org/officeDocument/2006/relationships/footnotes" Target="footnotes.xml"/><Relationship Id="rId10" Type="http://schemas.openxmlformats.org/officeDocument/2006/relationships/hyperlink" Target="https://www.mct.gov.cn/whzx/bnsj/whkjs/201901/W020190118596381085343.doc" TargetMode="External"/><Relationship Id="rId4" Type="http://schemas.openxmlformats.org/officeDocument/2006/relationships/webSettings" Target="webSettings.xml"/><Relationship Id="rId9" Type="http://schemas.openxmlformats.org/officeDocument/2006/relationships/hyperlink" Target="https://www.mct.gov.cn/whzx/bnsj/whkjs/201901/W020190118596380966826.docx"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8</Pages>
  <Words>737</Words>
  <Characters>4206</Characters>
  <Application>Microsoft Office Word</Application>
  <DocSecurity>0</DocSecurity>
  <Lines>35</Lines>
  <Paragraphs>9</Paragraphs>
  <ScaleCrop>false</ScaleCrop>
  <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 xiaoxia</dc:creator>
  <cp:keywords/>
  <dc:description/>
  <cp:lastModifiedBy>guo xiaoxia</cp:lastModifiedBy>
  <cp:revision>6</cp:revision>
  <dcterms:created xsi:type="dcterms:W3CDTF">2019-03-21T08:18:00Z</dcterms:created>
  <dcterms:modified xsi:type="dcterms:W3CDTF">2019-03-21T09:08:00Z</dcterms:modified>
</cp:coreProperties>
</file>