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235" w:rsidRPr="002E7957" w:rsidRDefault="0085303A" w:rsidP="002F06C9">
      <w:pPr>
        <w:widowControl/>
        <w:shd w:val="clear" w:color="auto" w:fill="FFFFFF"/>
        <w:spacing w:line="360" w:lineRule="auto"/>
        <w:jc w:val="center"/>
        <w:rPr>
          <w:rFonts w:ascii="仿宋" w:eastAsia="仿宋" w:hAnsi="仿宋" w:cs="Tahoma"/>
          <w:kern w:val="0"/>
          <w:sz w:val="30"/>
          <w:szCs w:val="30"/>
        </w:rPr>
      </w:pPr>
      <w:r w:rsidRPr="0085303A">
        <w:rPr>
          <w:rFonts w:ascii="仿宋" w:eastAsia="仿宋" w:hAnsi="仿宋" w:cs="Tahoma" w:hint="eastAsia"/>
          <w:sz w:val="30"/>
          <w:szCs w:val="30"/>
        </w:rPr>
        <w:t>艺术学院</w:t>
      </w:r>
      <w:r w:rsidRPr="0085303A">
        <w:rPr>
          <w:rFonts w:ascii="仿宋" w:eastAsia="仿宋" w:hAnsi="仿宋" w:cs="Tahoma"/>
          <w:sz w:val="30"/>
          <w:szCs w:val="30"/>
        </w:rPr>
        <w:t>202</w:t>
      </w:r>
      <w:r w:rsidR="000B4B1D">
        <w:rPr>
          <w:rFonts w:ascii="仿宋" w:eastAsia="仿宋" w:hAnsi="仿宋" w:cs="Tahoma" w:hint="eastAsia"/>
          <w:sz w:val="30"/>
          <w:szCs w:val="30"/>
        </w:rPr>
        <w:t>2</w:t>
      </w:r>
      <w:r w:rsidRPr="0085303A">
        <w:rPr>
          <w:rFonts w:ascii="仿宋" w:eastAsia="仿宋" w:hAnsi="仿宋" w:cs="Tahoma" w:hint="eastAsia"/>
          <w:sz w:val="30"/>
          <w:szCs w:val="30"/>
        </w:rPr>
        <w:t>年硕士研究生复试及录取工作实施办法</w:t>
      </w:r>
    </w:p>
    <w:p w:rsidR="002E6C2E" w:rsidRDefault="000B4B1D">
      <w:pPr>
        <w:widowControl/>
        <w:spacing w:line="276" w:lineRule="auto"/>
        <w:ind w:firstLineChars="200" w:firstLine="480"/>
        <w:jc w:val="left"/>
        <w:rPr>
          <w:rFonts w:ascii="仿宋" w:eastAsia="仿宋" w:hAnsi="仿宋"/>
          <w:sz w:val="24"/>
          <w:szCs w:val="24"/>
        </w:rPr>
      </w:pPr>
      <w:r w:rsidRPr="000B4B1D">
        <w:rPr>
          <w:rFonts w:ascii="仿宋" w:eastAsia="仿宋" w:hAnsi="仿宋" w:hint="eastAsia"/>
          <w:sz w:val="24"/>
          <w:szCs w:val="24"/>
        </w:rPr>
        <w:t>按照《2022年全国硕士研究生招生工作管理规定》（教学函〔2021〕2号）、《教育部关于加强硕士研究生招生复试工作的指导意见》（教学〔2006〕4号）和《关于做好2022年全国硕士研究生招生录取工作的通知》（教学司〔2022〕4号）等文件要求，</w:t>
      </w:r>
      <w:r w:rsidR="00E42E44">
        <w:rPr>
          <w:rFonts w:ascii="仿宋" w:eastAsia="仿宋" w:hAnsi="仿宋"/>
          <w:sz w:val="24"/>
          <w:szCs w:val="24"/>
        </w:rPr>
        <w:t>严格落实</w:t>
      </w:r>
      <w:r w:rsidR="0085303A" w:rsidRPr="0085303A">
        <w:rPr>
          <w:rFonts w:ascii="仿宋" w:eastAsia="仿宋" w:hAnsi="仿宋"/>
          <w:sz w:val="24"/>
          <w:szCs w:val="24"/>
        </w:rPr>
        <w:t>教育部、市教育两委、市教育招生考试院的</w:t>
      </w:r>
      <w:r w:rsidR="00E42E44">
        <w:rPr>
          <w:rFonts w:ascii="仿宋" w:eastAsia="仿宋" w:hAnsi="仿宋"/>
          <w:sz w:val="24"/>
          <w:szCs w:val="24"/>
        </w:rPr>
        <w:t>工作</w:t>
      </w:r>
      <w:r w:rsidR="0085303A" w:rsidRPr="0085303A">
        <w:rPr>
          <w:rFonts w:ascii="仿宋" w:eastAsia="仿宋" w:hAnsi="仿宋"/>
          <w:sz w:val="24"/>
          <w:szCs w:val="24"/>
        </w:rPr>
        <w:t>要求，统筹做好疫情防控和复试录取工作，根据《</w:t>
      </w:r>
      <w:r w:rsidRPr="000B4B1D">
        <w:rPr>
          <w:rFonts w:ascii="仿宋" w:eastAsia="仿宋" w:hAnsi="仿宋" w:hint="eastAsia"/>
          <w:sz w:val="24"/>
          <w:szCs w:val="24"/>
        </w:rPr>
        <w:t>天津工业大学2022年硕士研究生招生复试录取工作办法</w:t>
      </w:r>
      <w:r w:rsidR="0085303A" w:rsidRPr="0085303A">
        <w:rPr>
          <w:rFonts w:ascii="仿宋" w:eastAsia="仿宋" w:hAnsi="仿宋" w:hint="eastAsia"/>
          <w:sz w:val="24"/>
          <w:szCs w:val="24"/>
        </w:rPr>
        <w:t>》，结合我院实际情况，特制定</w:t>
      </w:r>
      <w:r w:rsidR="006B4935" w:rsidRPr="000B4B1D">
        <w:rPr>
          <w:rFonts w:ascii="仿宋" w:eastAsia="仿宋" w:hAnsi="仿宋" w:hint="eastAsia"/>
          <w:sz w:val="24"/>
          <w:szCs w:val="24"/>
        </w:rPr>
        <w:t>实施办法</w:t>
      </w:r>
      <w:r w:rsidR="0085303A" w:rsidRPr="0085303A">
        <w:rPr>
          <w:rFonts w:ascii="仿宋" w:eastAsia="仿宋" w:hAnsi="仿宋" w:hint="eastAsia"/>
          <w:sz w:val="24"/>
          <w:szCs w:val="24"/>
        </w:rPr>
        <w:t>如下：</w:t>
      </w:r>
    </w:p>
    <w:p w:rsidR="00903235" w:rsidRPr="00F4627C" w:rsidRDefault="0085303A" w:rsidP="002F06C9">
      <w:pPr>
        <w:autoSpaceDE w:val="0"/>
        <w:spacing w:line="360" w:lineRule="auto"/>
        <w:jc w:val="left"/>
        <w:rPr>
          <w:rFonts w:ascii="仿宋" w:eastAsia="仿宋" w:hAnsi="仿宋"/>
          <w:b/>
          <w:sz w:val="24"/>
          <w:szCs w:val="24"/>
        </w:rPr>
      </w:pPr>
      <w:r w:rsidRPr="0085303A">
        <w:rPr>
          <w:rFonts w:ascii="仿宋" w:eastAsia="仿宋" w:hAnsi="仿宋" w:hint="eastAsia"/>
          <w:b/>
          <w:sz w:val="24"/>
          <w:szCs w:val="24"/>
        </w:rPr>
        <w:t>一、组织领导</w:t>
      </w:r>
    </w:p>
    <w:p w:rsidR="00F42729" w:rsidRDefault="0085303A" w:rsidP="00CC513A">
      <w:pPr>
        <w:widowControl/>
        <w:adjustRightInd w:val="0"/>
        <w:snapToGrid w:val="0"/>
        <w:spacing w:line="276" w:lineRule="auto"/>
        <w:ind w:firstLineChars="200" w:firstLine="480"/>
        <w:rPr>
          <w:rFonts w:ascii="仿宋" w:eastAsia="仿宋" w:hAnsi="仿宋"/>
          <w:sz w:val="24"/>
          <w:szCs w:val="24"/>
        </w:rPr>
      </w:pPr>
      <w:r w:rsidRPr="0085303A">
        <w:rPr>
          <w:rFonts w:ascii="仿宋" w:eastAsia="仿宋" w:hAnsi="仿宋" w:hint="eastAsia"/>
          <w:sz w:val="24"/>
          <w:szCs w:val="24"/>
        </w:rPr>
        <w:t>成立以</w:t>
      </w:r>
      <w:r w:rsidRPr="0085303A">
        <w:rPr>
          <w:rFonts w:ascii="仿宋" w:eastAsia="仿宋" w:hAnsi="仿宋"/>
          <w:sz w:val="24"/>
          <w:szCs w:val="24"/>
        </w:rPr>
        <w:t>学院的主要负责人、主管研究生工作的副院长、分管学生工作的党委副书记及相关人员组成</w:t>
      </w:r>
      <w:r w:rsidRPr="0085303A">
        <w:rPr>
          <w:rFonts w:ascii="仿宋" w:eastAsia="仿宋" w:hAnsi="仿宋" w:hint="eastAsia"/>
          <w:sz w:val="24"/>
          <w:szCs w:val="24"/>
        </w:rPr>
        <w:t>的研究生招生复试工作组，负责学院</w:t>
      </w:r>
      <w:r w:rsidRPr="0085303A">
        <w:rPr>
          <w:rFonts w:ascii="仿宋" w:eastAsia="仿宋" w:hAnsi="仿宋"/>
          <w:sz w:val="24"/>
          <w:szCs w:val="24"/>
        </w:rPr>
        <w:t>20</w:t>
      </w:r>
      <w:r w:rsidR="000B4B1D">
        <w:rPr>
          <w:rFonts w:ascii="仿宋" w:eastAsia="仿宋" w:hAnsi="仿宋" w:hint="eastAsia"/>
          <w:sz w:val="24"/>
          <w:szCs w:val="24"/>
        </w:rPr>
        <w:t>22</w:t>
      </w:r>
      <w:r w:rsidRPr="0085303A">
        <w:rPr>
          <w:rFonts w:ascii="仿宋" w:eastAsia="仿宋" w:hAnsi="仿宋" w:hint="eastAsia"/>
          <w:sz w:val="24"/>
          <w:szCs w:val="24"/>
        </w:rPr>
        <w:t>年硕士研究生复试及录取工作的组织领导，制定学院招生计划、复试录取工作实施方案并严格按照规定进行实施，审定复试考生名单，遴选复试小组成员，开展对复试小组成员的培训，规范、指导复试小组进行具体考核工作，审定学院拟录取名单，</w:t>
      </w:r>
      <w:r w:rsidRPr="0085303A">
        <w:rPr>
          <w:rFonts w:ascii="仿宋" w:eastAsia="仿宋" w:hAnsi="仿宋"/>
          <w:sz w:val="24"/>
          <w:szCs w:val="24"/>
        </w:rPr>
        <w:t>同时负责处理招生过程中考生提出的质疑和申诉</w:t>
      </w:r>
      <w:r w:rsidRPr="0085303A">
        <w:rPr>
          <w:rFonts w:ascii="仿宋" w:eastAsia="仿宋" w:hAnsi="仿宋" w:hint="eastAsia"/>
          <w:sz w:val="24"/>
          <w:szCs w:val="24"/>
        </w:rPr>
        <w:t>等</w:t>
      </w:r>
      <w:r w:rsidRPr="0085303A">
        <w:rPr>
          <w:rFonts w:ascii="仿宋" w:eastAsia="仿宋" w:hAnsi="仿宋"/>
          <w:sz w:val="24"/>
          <w:szCs w:val="24"/>
        </w:rPr>
        <w:t>。</w:t>
      </w:r>
    </w:p>
    <w:p w:rsidR="00F42729" w:rsidRPr="00F42729" w:rsidRDefault="00F42729" w:rsidP="00CC513A">
      <w:pPr>
        <w:autoSpaceDE w:val="0"/>
        <w:autoSpaceDN w:val="0"/>
        <w:adjustRightInd w:val="0"/>
        <w:spacing w:line="276" w:lineRule="auto"/>
        <w:ind w:firstLineChars="200" w:firstLine="480"/>
        <w:rPr>
          <w:rFonts w:ascii="仿宋" w:eastAsia="仿宋" w:hAnsi="仿宋"/>
          <w:sz w:val="24"/>
          <w:szCs w:val="24"/>
        </w:rPr>
      </w:pPr>
      <w:r>
        <w:rPr>
          <w:rFonts w:ascii="仿宋" w:eastAsia="仿宋" w:hAnsi="仿宋" w:hint="eastAsia"/>
          <w:sz w:val="24"/>
          <w:szCs w:val="24"/>
        </w:rPr>
        <w:t>复试工作组</w:t>
      </w:r>
      <w:r w:rsidR="0085303A" w:rsidRPr="0085303A">
        <w:rPr>
          <w:rFonts w:ascii="仿宋" w:eastAsia="仿宋" w:hAnsi="仿宋"/>
          <w:sz w:val="24"/>
          <w:szCs w:val="24"/>
        </w:rPr>
        <w:t>根据学科</w:t>
      </w:r>
      <w:r w:rsidR="003D20E0">
        <w:rPr>
          <w:rFonts w:ascii="仿宋" w:eastAsia="仿宋" w:hAnsi="仿宋"/>
          <w:sz w:val="24"/>
          <w:szCs w:val="24"/>
        </w:rPr>
        <w:t>、</w:t>
      </w:r>
      <w:r w:rsidR="0085303A" w:rsidRPr="0085303A">
        <w:rPr>
          <w:rFonts w:ascii="仿宋" w:eastAsia="仿宋" w:hAnsi="仿宋"/>
          <w:sz w:val="24"/>
          <w:szCs w:val="24"/>
        </w:rPr>
        <w:t>专业实际情况</w:t>
      </w:r>
      <w:r w:rsidR="0085303A" w:rsidRPr="0085303A">
        <w:rPr>
          <w:rFonts w:ascii="仿宋" w:eastAsia="仿宋" w:hAnsi="仿宋" w:hint="eastAsia"/>
          <w:sz w:val="24"/>
          <w:szCs w:val="24"/>
        </w:rPr>
        <w:t>随机组建</w:t>
      </w:r>
      <w:r w:rsidR="0085303A" w:rsidRPr="0085303A">
        <w:rPr>
          <w:rFonts w:ascii="仿宋" w:eastAsia="仿宋" w:hAnsi="仿宋"/>
          <w:sz w:val="24"/>
          <w:szCs w:val="24"/>
        </w:rPr>
        <w:t>4个复试小组，每个小组由不</w:t>
      </w:r>
      <w:r w:rsidR="0085303A" w:rsidRPr="0085303A">
        <w:rPr>
          <w:rFonts w:ascii="仿宋" w:eastAsia="仿宋" w:hAnsi="仿宋" w:hint="eastAsia"/>
          <w:sz w:val="24"/>
          <w:szCs w:val="24"/>
        </w:rPr>
        <w:t>少于</w:t>
      </w:r>
      <w:r w:rsidR="0085303A" w:rsidRPr="0085303A">
        <w:rPr>
          <w:rFonts w:ascii="仿宋" w:eastAsia="仿宋" w:hAnsi="仿宋"/>
          <w:sz w:val="24"/>
          <w:szCs w:val="24"/>
        </w:rPr>
        <w:t>5名的相关学科带头人</w:t>
      </w:r>
      <w:r w:rsidR="003D20E0">
        <w:rPr>
          <w:rFonts w:ascii="仿宋" w:eastAsia="仿宋" w:hAnsi="仿宋"/>
          <w:sz w:val="24"/>
          <w:szCs w:val="24"/>
        </w:rPr>
        <w:t>、</w:t>
      </w:r>
      <w:r w:rsidR="0085303A" w:rsidRPr="0085303A">
        <w:rPr>
          <w:rFonts w:ascii="仿宋" w:eastAsia="仿宋" w:hAnsi="仿宋"/>
          <w:sz w:val="24"/>
          <w:szCs w:val="24"/>
        </w:rPr>
        <w:t>学术骨干</w:t>
      </w:r>
      <w:r w:rsidR="003D20E0">
        <w:rPr>
          <w:rFonts w:ascii="仿宋" w:eastAsia="仿宋" w:hAnsi="仿宋"/>
          <w:sz w:val="24"/>
          <w:szCs w:val="24"/>
        </w:rPr>
        <w:t>、</w:t>
      </w:r>
      <w:r w:rsidR="0085303A" w:rsidRPr="0085303A">
        <w:rPr>
          <w:rFonts w:ascii="仿宋" w:eastAsia="仿宋" w:hAnsi="仿宋"/>
          <w:sz w:val="24"/>
          <w:szCs w:val="24"/>
        </w:rPr>
        <w:t>研究生指导教师等组成，负责实施具体考核，</w:t>
      </w:r>
      <w:r w:rsidR="0085303A" w:rsidRPr="0085303A">
        <w:rPr>
          <w:rFonts w:ascii="仿宋" w:eastAsia="仿宋" w:hAnsi="仿宋" w:hint="eastAsia"/>
          <w:sz w:val="24"/>
          <w:szCs w:val="24"/>
        </w:rPr>
        <w:t>考官</w:t>
      </w:r>
      <w:r w:rsidR="0085303A" w:rsidRPr="0085303A">
        <w:rPr>
          <w:rFonts w:ascii="仿宋" w:eastAsia="仿宋" w:hAnsi="仿宋"/>
          <w:sz w:val="24"/>
          <w:szCs w:val="24"/>
        </w:rPr>
        <w:t>须现场独立评分。</w:t>
      </w:r>
      <w:r w:rsidR="0085303A" w:rsidRPr="0085303A">
        <w:rPr>
          <w:rFonts w:ascii="仿宋" w:eastAsia="仿宋" w:hAnsi="仿宋" w:hint="eastAsia"/>
          <w:sz w:val="24"/>
          <w:szCs w:val="24"/>
        </w:rPr>
        <w:t>复试小组设组长</w:t>
      </w:r>
      <w:r w:rsidR="0085303A" w:rsidRPr="0085303A">
        <w:rPr>
          <w:rFonts w:ascii="仿宋" w:eastAsia="仿宋" w:hAnsi="仿宋"/>
          <w:sz w:val="24"/>
          <w:szCs w:val="24"/>
        </w:rPr>
        <w:t>1名，组长一般应由副教授以上担任，负责本小组的复试工作。复试小组设秘书1名，负责审核并确认考生身份，组织考生培训、指导考生提前进行远程复试系统测试等。</w:t>
      </w:r>
    </w:p>
    <w:p w:rsidR="00903235" w:rsidRPr="00BF6E2C" w:rsidRDefault="0085303A" w:rsidP="002F06C9">
      <w:pPr>
        <w:widowControl/>
        <w:shd w:val="clear" w:color="auto" w:fill="FFFFFF"/>
        <w:spacing w:line="360" w:lineRule="auto"/>
        <w:jc w:val="left"/>
        <w:rPr>
          <w:rFonts w:ascii="仿宋" w:eastAsia="仿宋" w:hAnsi="仿宋" w:cs="Tahoma"/>
          <w:b/>
          <w:kern w:val="0"/>
          <w:sz w:val="24"/>
          <w:szCs w:val="24"/>
        </w:rPr>
      </w:pPr>
      <w:r w:rsidRPr="0085303A">
        <w:rPr>
          <w:rFonts w:ascii="仿宋" w:eastAsia="仿宋" w:hAnsi="仿宋" w:cs="Tahoma" w:hint="eastAsia"/>
          <w:b/>
          <w:bCs/>
          <w:kern w:val="0"/>
          <w:sz w:val="24"/>
          <w:szCs w:val="24"/>
        </w:rPr>
        <w:t>二、复试工作</w:t>
      </w:r>
    </w:p>
    <w:p w:rsidR="00903235" w:rsidRPr="00F4627C" w:rsidRDefault="0085303A" w:rsidP="00BF6866">
      <w:pPr>
        <w:widowControl/>
        <w:shd w:val="clear" w:color="auto" w:fill="FFFFFF"/>
        <w:spacing w:afterLines="50" w:line="276" w:lineRule="auto"/>
        <w:ind w:firstLineChars="200" w:firstLine="480"/>
        <w:jc w:val="left"/>
        <w:rPr>
          <w:rFonts w:ascii="仿宋" w:eastAsia="仿宋" w:hAnsi="仿宋" w:cs="Tahoma"/>
          <w:kern w:val="0"/>
          <w:sz w:val="24"/>
          <w:szCs w:val="24"/>
        </w:rPr>
      </w:pPr>
      <w:r w:rsidRPr="0085303A">
        <w:rPr>
          <w:rFonts w:ascii="仿宋" w:eastAsia="仿宋" w:hAnsi="仿宋" w:cs="Tahoma" w:hint="eastAsia"/>
          <w:kern w:val="0"/>
          <w:sz w:val="24"/>
          <w:szCs w:val="24"/>
        </w:rPr>
        <w:t>复试按照各方向招生计划实行差额复试（推免生</w:t>
      </w:r>
      <w:r w:rsidR="004D3FE5">
        <w:rPr>
          <w:rFonts w:ascii="仿宋" w:eastAsia="仿宋" w:hAnsi="仿宋" w:cs="Tahoma" w:hint="eastAsia"/>
          <w:kern w:val="0"/>
          <w:sz w:val="24"/>
          <w:szCs w:val="24"/>
        </w:rPr>
        <w:t>录取工作已结束</w:t>
      </w:r>
      <w:r w:rsidRPr="0085303A">
        <w:rPr>
          <w:rFonts w:ascii="仿宋" w:eastAsia="仿宋" w:hAnsi="仿宋" w:cs="Tahoma" w:hint="eastAsia"/>
          <w:kern w:val="0"/>
          <w:sz w:val="24"/>
          <w:szCs w:val="24"/>
        </w:rPr>
        <w:t>）。第一志愿报考我校的考生，初试考试成绩（总分和单科成绩）达到国家初试成绩基本要求外，还需达到各专业方向分数线才具备复试资格</w:t>
      </w:r>
      <w:r w:rsidR="00985761">
        <w:rPr>
          <w:rFonts w:ascii="仿宋" w:eastAsia="仿宋" w:hAnsi="仿宋" w:cs="Tahoma" w:hint="eastAsia"/>
          <w:kern w:val="0"/>
          <w:sz w:val="24"/>
          <w:szCs w:val="24"/>
        </w:rPr>
        <w:t>：</w:t>
      </w:r>
    </w:p>
    <w:tbl>
      <w:tblPr>
        <w:tblW w:w="8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24"/>
        <w:gridCol w:w="2272"/>
        <w:gridCol w:w="1710"/>
        <w:gridCol w:w="1853"/>
        <w:gridCol w:w="1073"/>
      </w:tblGrid>
      <w:tr w:rsidR="002E7957" w:rsidRPr="00985761" w:rsidTr="00BF6866">
        <w:trPr>
          <w:trHeight w:val="370"/>
          <w:jc w:val="center"/>
        </w:trPr>
        <w:tc>
          <w:tcPr>
            <w:tcW w:w="1424" w:type="dxa"/>
            <w:vAlign w:val="center"/>
          </w:tcPr>
          <w:p w:rsidR="00027CB8" w:rsidRDefault="0085303A">
            <w:pPr>
              <w:widowControl/>
              <w:jc w:val="center"/>
              <w:rPr>
                <w:rFonts w:ascii="仿宋" w:eastAsia="仿宋" w:hAnsi="仿宋" w:cs="Tahoma"/>
                <w:kern w:val="0"/>
                <w:szCs w:val="21"/>
              </w:rPr>
            </w:pPr>
            <w:r w:rsidRPr="0085303A">
              <w:rPr>
                <w:rFonts w:ascii="仿宋" w:eastAsia="仿宋" w:hAnsi="仿宋" w:cs="Tahoma" w:hint="eastAsia"/>
                <w:b/>
                <w:kern w:val="0"/>
                <w:szCs w:val="21"/>
              </w:rPr>
              <w:t>专业</w:t>
            </w:r>
          </w:p>
        </w:tc>
        <w:tc>
          <w:tcPr>
            <w:tcW w:w="2272" w:type="dxa"/>
            <w:vAlign w:val="center"/>
          </w:tcPr>
          <w:p w:rsidR="00027CB8" w:rsidRDefault="0085303A">
            <w:pPr>
              <w:widowControl/>
              <w:jc w:val="center"/>
              <w:rPr>
                <w:rFonts w:ascii="仿宋" w:eastAsia="仿宋" w:hAnsi="仿宋" w:cs="Tahoma"/>
                <w:kern w:val="0"/>
                <w:szCs w:val="21"/>
              </w:rPr>
            </w:pPr>
            <w:r w:rsidRPr="0085303A">
              <w:rPr>
                <w:rFonts w:ascii="仿宋" w:eastAsia="仿宋" w:hAnsi="仿宋" w:cs="Tahoma" w:hint="eastAsia"/>
                <w:b/>
                <w:kern w:val="0"/>
                <w:szCs w:val="21"/>
              </w:rPr>
              <w:t>专业方向</w:t>
            </w:r>
          </w:p>
        </w:tc>
        <w:tc>
          <w:tcPr>
            <w:tcW w:w="1710" w:type="dxa"/>
            <w:vAlign w:val="center"/>
          </w:tcPr>
          <w:p w:rsidR="002E6C2E" w:rsidRDefault="0085303A">
            <w:pPr>
              <w:widowControl/>
              <w:jc w:val="center"/>
              <w:rPr>
                <w:rFonts w:ascii="仿宋" w:eastAsia="仿宋" w:hAnsi="仿宋" w:cs="Tahoma"/>
                <w:kern w:val="0"/>
                <w:szCs w:val="21"/>
              </w:rPr>
            </w:pPr>
            <w:r w:rsidRPr="0085303A">
              <w:rPr>
                <w:rFonts w:ascii="仿宋" w:eastAsia="仿宋" w:hAnsi="仿宋" w:cs="Tahoma" w:hint="eastAsia"/>
                <w:kern w:val="0"/>
                <w:szCs w:val="21"/>
              </w:rPr>
              <w:t>单科</w:t>
            </w:r>
          </w:p>
          <w:p w:rsidR="002E6C2E" w:rsidRDefault="0085303A">
            <w:pPr>
              <w:widowControl/>
              <w:jc w:val="center"/>
              <w:rPr>
                <w:rFonts w:ascii="仿宋" w:eastAsia="仿宋" w:hAnsi="仿宋" w:cs="Tahoma"/>
                <w:kern w:val="0"/>
                <w:szCs w:val="21"/>
              </w:rPr>
            </w:pPr>
            <w:r w:rsidRPr="0085303A">
              <w:rPr>
                <w:rFonts w:ascii="仿宋" w:eastAsia="仿宋" w:hAnsi="仿宋" w:cs="Tahoma" w:hint="eastAsia"/>
                <w:kern w:val="0"/>
                <w:szCs w:val="21"/>
              </w:rPr>
              <w:t>（满分</w:t>
            </w:r>
            <w:r w:rsidRPr="0085303A">
              <w:rPr>
                <w:rFonts w:ascii="仿宋" w:eastAsia="仿宋" w:hAnsi="仿宋" w:cs="Tahoma"/>
                <w:kern w:val="0"/>
                <w:szCs w:val="21"/>
              </w:rPr>
              <w:t>=100</w:t>
            </w:r>
            <w:r w:rsidRPr="0085303A">
              <w:rPr>
                <w:rFonts w:ascii="仿宋" w:eastAsia="仿宋" w:hAnsi="仿宋" w:cs="Tahoma" w:hint="eastAsia"/>
                <w:kern w:val="0"/>
                <w:szCs w:val="21"/>
              </w:rPr>
              <w:t>分）</w:t>
            </w:r>
          </w:p>
        </w:tc>
        <w:tc>
          <w:tcPr>
            <w:tcW w:w="1853" w:type="dxa"/>
            <w:vAlign w:val="center"/>
          </w:tcPr>
          <w:p w:rsidR="002E6C2E" w:rsidRDefault="0085303A">
            <w:pPr>
              <w:widowControl/>
              <w:jc w:val="center"/>
              <w:rPr>
                <w:rFonts w:ascii="仿宋" w:eastAsia="仿宋" w:hAnsi="仿宋" w:cs="Tahoma"/>
                <w:kern w:val="0"/>
                <w:szCs w:val="21"/>
              </w:rPr>
            </w:pPr>
            <w:r w:rsidRPr="0085303A">
              <w:rPr>
                <w:rFonts w:ascii="仿宋" w:eastAsia="仿宋" w:hAnsi="仿宋" w:cs="Tahoma" w:hint="eastAsia"/>
                <w:kern w:val="0"/>
                <w:szCs w:val="21"/>
              </w:rPr>
              <w:t>单科</w:t>
            </w:r>
          </w:p>
          <w:p w:rsidR="002E6C2E" w:rsidRDefault="0085303A">
            <w:pPr>
              <w:widowControl/>
              <w:jc w:val="center"/>
              <w:rPr>
                <w:rFonts w:ascii="仿宋" w:eastAsia="仿宋" w:hAnsi="仿宋" w:cs="Tahoma"/>
                <w:kern w:val="0"/>
                <w:szCs w:val="21"/>
              </w:rPr>
            </w:pPr>
            <w:r w:rsidRPr="0085303A">
              <w:rPr>
                <w:rFonts w:ascii="仿宋" w:eastAsia="仿宋" w:hAnsi="仿宋" w:cs="Tahoma" w:hint="eastAsia"/>
                <w:kern w:val="0"/>
                <w:szCs w:val="21"/>
              </w:rPr>
              <w:t>（满分</w:t>
            </w:r>
            <w:r w:rsidRPr="0085303A">
              <w:rPr>
                <w:rFonts w:ascii="仿宋" w:eastAsia="仿宋" w:hAnsi="仿宋" w:cs="Tahoma"/>
                <w:kern w:val="0"/>
                <w:szCs w:val="21"/>
              </w:rPr>
              <w:t>&gt;100</w:t>
            </w:r>
            <w:r w:rsidRPr="0085303A">
              <w:rPr>
                <w:rFonts w:ascii="仿宋" w:eastAsia="仿宋" w:hAnsi="仿宋" w:cs="Tahoma" w:hint="eastAsia"/>
                <w:kern w:val="0"/>
                <w:szCs w:val="21"/>
              </w:rPr>
              <w:t>分）</w:t>
            </w:r>
          </w:p>
        </w:tc>
        <w:tc>
          <w:tcPr>
            <w:tcW w:w="1073" w:type="dxa"/>
            <w:vAlign w:val="center"/>
          </w:tcPr>
          <w:p w:rsidR="00027CB8" w:rsidRDefault="0085303A">
            <w:pPr>
              <w:widowControl/>
              <w:jc w:val="center"/>
              <w:rPr>
                <w:rFonts w:ascii="仿宋" w:eastAsia="仿宋" w:hAnsi="仿宋" w:cs="Tahoma"/>
                <w:kern w:val="0"/>
                <w:szCs w:val="21"/>
              </w:rPr>
            </w:pPr>
            <w:r w:rsidRPr="0085303A">
              <w:rPr>
                <w:rFonts w:ascii="仿宋" w:eastAsia="仿宋" w:hAnsi="仿宋" w:cs="Tahoma" w:hint="eastAsia"/>
                <w:kern w:val="0"/>
                <w:szCs w:val="21"/>
              </w:rPr>
              <w:t>总分</w:t>
            </w:r>
          </w:p>
        </w:tc>
      </w:tr>
      <w:tr w:rsidR="000B4B1D" w:rsidRPr="00985761" w:rsidTr="00BF6866">
        <w:trPr>
          <w:trHeight w:val="370"/>
          <w:jc w:val="center"/>
        </w:trPr>
        <w:tc>
          <w:tcPr>
            <w:tcW w:w="1424" w:type="dxa"/>
            <w:vAlign w:val="center"/>
          </w:tcPr>
          <w:p w:rsidR="00027CB8" w:rsidRDefault="000B4B1D">
            <w:pPr>
              <w:widowControl/>
              <w:jc w:val="center"/>
              <w:rPr>
                <w:rFonts w:ascii="仿宋" w:eastAsia="仿宋" w:hAnsi="仿宋" w:cs="Tahoma"/>
                <w:b/>
                <w:kern w:val="0"/>
                <w:szCs w:val="21"/>
              </w:rPr>
            </w:pPr>
            <w:r>
              <w:rPr>
                <w:rFonts w:ascii="仿宋" w:eastAsia="仿宋" w:hAnsi="仿宋" w:cs="Tahoma" w:hint="eastAsia"/>
                <w:b/>
                <w:kern w:val="0"/>
                <w:szCs w:val="21"/>
              </w:rPr>
              <w:t>设计学</w:t>
            </w:r>
          </w:p>
          <w:p w:rsidR="00027CB8" w:rsidRDefault="000B4B1D">
            <w:pPr>
              <w:widowControl/>
              <w:jc w:val="center"/>
              <w:rPr>
                <w:rFonts w:ascii="仿宋" w:eastAsia="仿宋" w:hAnsi="仿宋" w:cs="Tahoma"/>
                <w:b/>
                <w:kern w:val="0"/>
                <w:szCs w:val="21"/>
              </w:rPr>
            </w:pPr>
            <w:r>
              <w:rPr>
                <w:rFonts w:ascii="仿宋" w:eastAsia="仿宋" w:hAnsi="仿宋" w:cs="Tahoma" w:hint="eastAsia"/>
                <w:b/>
                <w:kern w:val="0"/>
                <w:szCs w:val="21"/>
              </w:rPr>
              <w:t>（130500）</w:t>
            </w:r>
          </w:p>
        </w:tc>
        <w:tc>
          <w:tcPr>
            <w:tcW w:w="2272" w:type="dxa"/>
            <w:vAlign w:val="center"/>
          </w:tcPr>
          <w:p w:rsidR="00027CB8" w:rsidRDefault="000B4B1D">
            <w:pPr>
              <w:widowControl/>
              <w:jc w:val="center"/>
              <w:rPr>
                <w:rFonts w:ascii="仿宋" w:eastAsia="仿宋" w:hAnsi="仿宋" w:cs="Tahoma"/>
                <w:b/>
                <w:kern w:val="0"/>
                <w:szCs w:val="21"/>
              </w:rPr>
            </w:pPr>
            <w:r>
              <w:rPr>
                <w:rFonts w:ascii="仿宋" w:eastAsia="仿宋" w:hAnsi="仿宋" w:cs="Tahoma" w:hint="eastAsia"/>
                <w:b/>
                <w:kern w:val="0"/>
                <w:szCs w:val="21"/>
              </w:rPr>
              <w:t>所有方向</w:t>
            </w:r>
          </w:p>
        </w:tc>
        <w:tc>
          <w:tcPr>
            <w:tcW w:w="1710" w:type="dxa"/>
            <w:vAlign w:val="center"/>
          </w:tcPr>
          <w:p w:rsidR="00027CB8" w:rsidRDefault="000B4B1D">
            <w:pPr>
              <w:widowControl/>
              <w:jc w:val="center"/>
              <w:rPr>
                <w:rFonts w:ascii="仿宋" w:eastAsia="仿宋" w:hAnsi="仿宋" w:cs="Tahoma"/>
                <w:kern w:val="0"/>
                <w:szCs w:val="21"/>
              </w:rPr>
            </w:pPr>
            <w:r>
              <w:rPr>
                <w:rFonts w:ascii="仿宋" w:eastAsia="仿宋" w:hAnsi="仿宋" w:cs="Tahoma" w:hint="eastAsia"/>
                <w:kern w:val="0"/>
                <w:szCs w:val="21"/>
              </w:rPr>
              <w:t>40</w:t>
            </w:r>
          </w:p>
        </w:tc>
        <w:tc>
          <w:tcPr>
            <w:tcW w:w="1853" w:type="dxa"/>
            <w:vAlign w:val="center"/>
          </w:tcPr>
          <w:p w:rsidR="00027CB8" w:rsidRDefault="000B4B1D">
            <w:pPr>
              <w:widowControl/>
              <w:jc w:val="center"/>
              <w:rPr>
                <w:rFonts w:ascii="仿宋" w:eastAsia="仿宋" w:hAnsi="仿宋" w:cs="Tahoma"/>
                <w:kern w:val="0"/>
                <w:szCs w:val="21"/>
              </w:rPr>
            </w:pPr>
            <w:r>
              <w:rPr>
                <w:rFonts w:ascii="仿宋" w:eastAsia="仿宋" w:hAnsi="仿宋" w:cs="Tahoma" w:hint="eastAsia"/>
                <w:kern w:val="0"/>
                <w:szCs w:val="21"/>
              </w:rPr>
              <w:t>60</w:t>
            </w:r>
          </w:p>
        </w:tc>
        <w:tc>
          <w:tcPr>
            <w:tcW w:w="1073" w:type="dxa"/>
            <w:vAlign w:val="center"/>
          </w:tcPr>
          <w:p w:rsidR="00027CB8" w:rsidRDefault="00225C86">
            <w:pPr>
              <w:widowControl/>
              <w:jc w:val="center"/>
              <w:rPr>
                <w:rFonts w:ascii="仿宋" w:eastAsia="仿宋" w:hAnsi="仿宋" w:cs="Tahoma"/>
                <w:kern w:val="0"/>
                <w:szCs w:val="21"/>
              </w:rPr>
            </w:pPr>
            <w:r>
              <w:rPr>
                <w:rFonts w:ascii="仿宋" w:eastAsia="仿宋" w:hAnsi="仿宋" w:cs="Tahoma" w:hint="eastAsia"/>
                <w:kern w:val="0"/>
                <w:szCs w:val="21"/>
              </w:rPr>
              <w:t>362</w:t>
            </w:r>
          </w:p>
        </w:tc>
      </w:tr>
      <w:tr w:rsidR="00CC513A" w:rsidRPr="00985761" w:rsidTr="00BF6866">
        <w:trPr>
          <w:trHeight w:val="439"/>
          <w:jc w:val="center"/>
        </w:trPr>
        <w:tc>
          <w:tcPr>
            <w:tcW w:w="1424" w:type="dxa"/>
            <w:vMerge w:val="restart"/>
            <w:vAlign w:val="center"/>
          </w:tcPr>
          <w:p w:rsidR="00027CB8" w:rsidRPr="007F01F7" w:rsidRDefault="0085303A" w:rsidP="007F01F7">
            <w:pPr>
              <w:widowControl/>
              <w:jc w:val="center"/>
              <w:rPr>
                <w:rFonts w:ascii="仿宋" w:eastAsia="仿宋" w:hAnsi="仿宋" w:cs="Tahoma"/>
                <w:b/>
                <w:kern w:val="0"/>
                <w:szCs w:val="21"/>
              </w:rPr>
            </w:pPr>
            <w:r w:rsidRPr="0085303A">
              <w:rPr>
                <w:rFonts w:ascii="仿宋" w:eastAsia="仿宋" w:hAnsi="仿宋" w:cs="Tahoma" w:hint="eastAsia"/>
                <w:b/>
                <w:kern w:val="0"/>
                <w:szCs w:val="21"/>
              </w:rPr>
              <w:t>艺术设计（</w:t>
            </w:r>
            <w:r w:rsidRPr="0085303A">
              <w:rPr>
                <w:rFonts w:ascii="仿宋" w:eastAsia="仿宋" w:hAnsi="仿宋" w:cs="Tahoma"/>
                <w:b/>
                <w:kern w:val="0"/>
                <w:szCs w:val="21"/>
              </w:rPr>
              <w:t>135108</w:t>
            </w:r>
            <w:r w:rsidRPr="0085303A">
              <w:rPr>
                <w:rFonts w:ascii="仿宋" w:eastAsia="仿宋" w:hAnsi="仿宋" w:cs="Tahoma" w:hint="eastAsia"/>
                <w:b/>
                <w:kern w:val="0"/>
                <w:szCs w:val="21"/>
              </w:rPr>
              <w:t>）</w:t>
            </w:r>
          </w:p>
        </w:tc>
        <w:tc>
          <w:tcPr>
            <w:tcW w:w="2272" w:type="dxa"/>
            <w:vAlign w:val="center"/>
          </w:tcPr>
          <w:p w:rsidR="00027CB8" w:rsidRDefault="0085303A">
            <w:pPr>
              <w:widowControl/>
              <w:jc w:val="left"/>
              <w:rPr>
                <w:rFonts w:ascii="仿宋" w:eastAsia="仿宋" w:hAnsi="仿宋" w:cs="Tahoma"/>
                <w:kern w:val="0"/>
                <w:szCs w:val="21"/>
              </w:rPr>
            </w:pPr>
            <w:r w:rsidRPr="0085303A">
              <w:rPr>
                <w:rFonts w:ascii="仿宋" w:eastAsia="仿宋" w:hAnsi="仿宋" w:cs="Tahoma" w:hint="eastAsia"/>
                <w:kern w:val="0"/>
                <w:szCs w:val="21"/>
              </w:rPr>
              <w:t>服装艺术设计</w:t>
            </w:r>
            <w:r w:rsidRPr="0085303A">
              <w:rPr>
                <w:rFonts w:ascii="仿宋" w:eastAsia="仿宋" w:hAnsi="仿宋" w:cs="Tahoma"/>
                <w:kern w:val="0"/>
                <w:szCs w:val="21"/>
              </w:rPr>
              <w:t>01</w:t>
            </w:r>
          </w:p>
        </w:tc>
        <w:tc>
          <w:tcPr>
            <w:tcW w:w="1710" w:type="dxa"/>
            <w:vAlign w:val="center"/>
          </w:tcPr>
          <w:p w:rsidR="00027CB8" w:rsidRDefault="00CC513A">
            <w:pPr>
              <w:jc w:val="center"/>
              <w:rPr>
                <w:rFonts w:ascii="仿宋" w:eastAsia="仿宋" w:hAnsi="仿宋"/>
                <w:szCs w:val="21"/>
              </w:rPr>
            </w:pPr>
            <w:r>
              <w:rPr>
                <w:rFonts w:ascii="仿宋" w:eastAsia="仿宋" w:hAnsi="仿宋" w:hint="eastAsia"/>
                <w:szCs w:val="21"/>
              </w:rPr>
              <w:t>40</w:t>
            </w:r>
          </w:p>
        </w:tc>
        <w:tc>
          <w:tcPr>
            <w:tcW w:w="1853" w:type="dxa"/>
            <w:vAlign w:val="center"/>
          </w:tcPr>
          <w:p w:rsidR="00027CB8" w:rsidRDefault="00CC513A">
            <w:pPr>
              <w:jc w:val="center"/>
              <w:rPr>
                <w:rFonts w:ascii="仿宋" w:eastAsia="仿宋" w:hAnsi="仿宋"/>
                <w:szCs w:val="21"/>
              </w:rPr>
            </w:pPr>
            <w:r>
              <w:rPr>
                <w:rFonts w:ascii="仿宋" w:eastAsia="仿宋" w:hAnsi="仿宋" w:hint="eastAsia"/>
                <w:szCs w:val="21"/>
              </w:rPr>
              <w:t>60</w:t>
            </w:r>
          </w:p>
        </w:tc>
        <w:tc>
          <w:tcPr>
            <w:tcW w:w="1073" w:type="dxa"/>
            <w:vAlign w:val="center"/>
          </w:tcPr>
          <w:p w:rsidR="00027CB8" w:rsidRDefault="00225C86">
            <w:pPr>
              <w:jc w:val="center"/>
              <w:rPr>
                <w:rFonts w:ascii="仿宋" w:eastAsia="仿宋" w:hAnsi="仿宋"/>
                <w:szCs w:val="21"/>
              </w:rPr>
            </w:pPr>
            <w:r>
              <w:rPr>
                <w:rFonts w:ascii="仿宋" w:eastAsia="仿宋" w:hAnsi="仿宋" w:hint="eastAsia"/>
                <w:szCs w:val="21"/>
              </w:rPr>
              <w:t>364</w:t>
            </w:r>
          </w:p>
        </w:tc>
      </w:tr>
      <w:tr w:rsidR="00225C86" w:rsidRPr="00985761" w:rsidTr="00BF6866">
        <w:trPr>
          <w:trHeight w:val="581"/>
          <w:jc w:val="center"/>
        </w:trPr>
        <w:tc>
          <w:tcPr>
            <w:tcW w:w="1424" w:type="dxa"/>
            <w:vMerge/>
            <w:vAlign w:val="center"/>
          </w:tcPr>
          <w:p w:rsidR="00225C86" w:rsidRPr="0085303A" w:rsidRDefault="00225C86" w:rsidP="00225C86">
            <w:pPr>
              <w:widowControl/>
              <w:jc w:val="center"/>
              <w:rPr>
                <w:rFonts w:ascii="仿宋" w:eastAsia="仿宋" w:hAnsi="仿宋" w:cs="Tahoma"/>
                <w:b/>
                <w:kern w:val="0"/>
                <w:szCs w:val="21"/>
              </w:rPr>
            </w:pPr>
          </w:p>
        </w:tc>
        <w:tc>
          <w:tcPr>
            <w:tcW w:w="2272" w:type="dxa"/>
            <w:vAlign w:val="center"/>
          </w:tcPr>
          <w:p w:rsidR="00225C86" w:rsidRPr="0085303A" w:rsidRDefault="00225C86" w:rsidP="00225C86">
            <w:pPr>
              <w:widowControl/>
              <w:jc w:val="left"/>
              <w:rPr>
                <w:rFonts w:ascii="仿宋" w:eastAsia="仿宋" w:hAnsi="仿宋" w:cs="Tahoma"/>
                <w:kern w:val="0"/>
                <w:szCs w:val="21"/>
              </w:rPr>
            </w:pPr>
            <w:r w:rsidRPr="0085303A">
              <w:rPr>
                <w:rFonts w:ascii="仿宋" w:eastAsia="仿宋" w:hAnsi="仿宋" w:cs="Tahoma" w:hint="eastAsia"/>
                <w:kern w:val="0"/>
                <w:szCs w:val="21"/>
              </w:rPr>
              <w:t>视觉传达设计</w:t>
            </w:r>
            <w:r w:rsidRPr="0085303A">
              <w:rPr>
                <w:rFonts w:ascii="仿宋" w:eastAsia="仿宋" w:hAnsi="仿宋" w:cs="Tahoma"/>
                <w:kern w:val="0"/>
                <w:szCs w:val="21"/>
              </w:rPr>
              <w:t>02</w:t>
            </w:r>
          </w:p>
        </w:tc>
        <w:tc>
          <w:tcPr>
            <w:tcW w:w="1710" w:type="dxa"/>
            <w:vAlign w:val="center"/>
          </w:tcPr>
          <w:p w:rsidR="00225C86" w:rsidRDefault="00225C86" w:rsidP="00225C86">
            <w:pPr>
              <w:jc w:val="center"/>
              <w:rPr>
                <w:rFonts w:ascii="仿宋" w:eastAsia="仿宋" w:hAnsi="仿宋"/>
                <w:szCs w:val="21"/>
              </w:rPr>
            </w:pPr>
            <w:r>
              <w:rPr>
                <w:rFonts w:ascii="仿宋" w:eastAsia="仿宋" w:hAnsi="仿宋" w:hint="eastAsia"/>
                <w:szCs w:val="21"/>
              </w:rPr>
              <w:t>40</w:t>
            </w:r>
          </w:p>
        </w:tc>
        <w:tc>
          <w:tcPr>
            <w:tcW w:w="1853" w:type="dxa"/>
            <w:vAlign w:val="center"/>
          </w:tcPr>
          <w:p w:rsidR="00225C86" w:rsidRDefault="00225C86" w:rsidP="00225C86">
            <w:pPr>
              <w:jc w:val="center"/>
              <w:rPr>
                <w:rFonts w:ascii="仿宋" w:eastAsia="仿宋" w:hAnsi="仿宋"/>
                <w:szCs w:val="21"/>
              </w:rPr>
            </w:pPr>
            <w:r>
              <w:rPr>
                <w:rFonts w:ascii="仿宋" w:eastAsia="仿宋" w:hAnsi="仿宋" w:hint="eastAsia"/>
                <w:szCs w:val="21"/>
              </w:rPr>
              <w:t>60</w:t>
            </w:r>
          </w:p>
        </w:tc>
        <w:tc>
          <w:tcPr>
            <w:tcW w:w="1073" w:type="dxa"/>
            <w:vAlign w:val="center"/>
          </w:tcPr>
          <w:p w:rsidR="00225C86" w:rsidDel="00225C86" w:rsidRDefault="00225C86" w:rsidP="00225C86">
            <w:pPr>
              <w:jc w:val="center"/>
              <w:rPr>
                <w:rFonts w:ascii="仿宋" w:eastAsia="仿宋" w:hAnsi="仿宋"/>
                <w:szCs w:val="21"/>
              </w:rPr>
            </w:pPr>
            <w:r>
              <w:rPr>
                <w:rFonts w:ascii="仿宋" w:eastAsia="仿宋" w:hAnsi="仿宋" w:hint="eastAsia"/>
                <w:szCs w:val="21"/>
              </w:rPr>
              <w:t>383</w:t>
            </w:r>
          </w:p>
        </w:tc>
      </w:tr>
      <w:tr w:rsidR="00225C86" w:rsidRPr="00985761" w:rsidTr="00BF6866">
        <w:trPr>
          <w:trHeight w:val="439"/>
          <w:jc w:val="center"/>
        </w:trPr>
        <w:tc>
          <w:tcPr>
            <w:tcW w:w="1424" w:type="dxa"/>
            <w:vMerge/>
            <w:vAlign w:val="center"/>
          </w:tcPr>
          <w:p w:rsidR="00225C86" w:rsidRPr="0085303A" w:rsidRDefault="00225C86" w:rsidP="00225C86">
            <w:pPr>
              <w:widowControl/>
              <w:jc w:val="center"/>
              <w:rPr>
                <w:rFonts w:ascii="仿宋" w:eastAsia="仿宋" w:hAnsi="仿宋" w:cs="Tahoma"/>
                <w:b/>
                <w:kern w:val="0"/>
                <w:szCs w:val="21"/>
              </w:rPr>
            </w:pPr>
          </w:p>
        </w:tc>
        <w:tc>
          <w:tcPr>
            <w:tcW w:w="2272" w:type="dxa"/>
            <w:vAlign w:val="center"/>
          </w:tcPr>
          <w:p w:rsidR="00225C86" w:rsidRPr="0085303A" w:rsidRDefault="00225C86" w:rsidP="00225C86">
            <w:pPr>
              <w:widowControl/>
              <w:jc w:val="left"/>
              <w:rPr>
                <w:rFonts w:ascii="仿宋" w:eastAsia="仿宋" w:hAnsi="仿宋" w:cs="Tahoma"/>
                <w:kern w:val="0"/>
                <w:szCs w:val="21"/>
              </w:rPr>
            </w:pPr>
            <w:r w:rsidRPr="0085303A">
              <w:rPr>
                <w:rFonts w:ascii="仿宋" w:eastAsia="仿宋" w:hAnsi="仿宋" w:cs="Tahoma" w:hint="eastAsia"/>
                <w:kern w:val="0"/>
                <w:szCs w:val="21"/>
              </w:rPr>
              <w:t>环境艺术设计</w:t>
            </w:r>
            <w:r w:rsidRPr="0085303A">
              <w:rPr>
                <w:rFonts w:ascii="仿宋" w:eastAsia="仿宋" w:hAnsi="仿宋" w:cs="Tahoma"/>
                <w:kern w:val="0"/>
                <w:szCs w:val="21"/>
              </w:rPr>
              <w:t>03</w:t>
            </w:r>
          </w:p>
        </w:tc>
        <w:tc>
          <w:tcPr>
            <w:tcW w:w="1710" w:type="dxa"/>
            <w:vAlign w:val="center"/>
          </w:tcPr>
          <w:p w:rsidR="00225C86" w:rsidRDefault="00225C86" w:rsidP="00225C86">
            <w:pPr>
              <w:jc w:val="center"/>
              <w:rPr>
                <w:rFonts w:ascii="仿宋" w:eastAsia="仿宋" w:hAnsi="仿宋"/>
                <w:szCs w:val="21"/>
              </w:rPr>
            </w:pPr>
            <w:r>
              <w:rPr>
                <w:rFonts w:ascii="仿宋" w:eastAsia="仿宋" w:hAnsi="仿宋" w:hint="eastAsia"/>
                <w:szCs w:val="21"/>
              </w:rPr>
              <w:t>40</w:t>
            </w:r>
          </w:p>
        </w:tc>
        <w:tc>
          <w:tcPr>
            <w:tcW w:w="1853" w:type="dxa"/>
            <w:vAlign w:val="center"/>
          </w:tcPr>
          <w:p w:rsidR="00225C86" w:rsidRDefault="00225C86" w:rsidP="00225C86">
            <w:pPr>
              <w:jc w:val="center"/>
              <w:rPr>
                <w:rFonts w:ascii="仿宋" w:eastAsia="仿宋" w:hAnsi="仿宋"/>
                <w:szCs w:val="21"/>
              </w:rPr>
            </w:pPr>
            <w:r>
              <w:rPr>
                <w:rFonts w:ascii="仿宋" w:eastAsia="仿宋" w:hAnsi="仿宋" w:hint="eastAsia"/>
                <w:szCs w:val="21"/>
              </w:rPr>
              <w:t>60</w:t>
            </w:r>
          </w:p>
        </w:tc>
        <w:tc>
          <w:tcPr>
            <w:tcW w:w="1073" w:type="dxa"/>
            <w:vAlign w:val="center"/>
          </w:tcPr>
          <w:p w:rsidR="00225C86" w:rsidRDefault="00225C86" w:rsidP="00225C86">
            <w:pPr>
              <w:jc w:val="center"/>
              <w:rPr>
                <w:rFonts w:ascii="仿宋" w:eastAsia="仿宋" w:hAnsi="仿宋"/>
                <w:szCs w:val="21"/>
              </w:rPr>
            </w:pPr>
            <w:r>
              <w:rPr>
                <w:rFonts w:ascii="仿宋" w:eastAsia="仿宋" w:hAnsi="仿宋" w:hint="eastAsia"/>
                <w:szCs w:val="21"/>
              </w:rPr>
              <w:t>375</w:t>
            </w:r>
          </w:p>
        </w:tc>
      </w:tr>
      <w:tr w:rsidR="00225C86" w:rsidRPr="00985761" w:rsidTr="00BF6866">
        <w:trPr>
          <w:trHeight w:val="536"/>
          <w:jc w:val="center"/>
        </w:trPr>
        <w:tc>
          <w:tcPr>
            <w:tcW w:w="1424" w:type="dxa"/>
            <w:vMerge/>
            <w:vAlign w:val="center"/>
          </w:tcPr>
          <w:p w:rsidR="00027CB8" w:rsidRDefault="00027CB8">
            <w:pPr>
              <w:keepNext/>
              <w:keepLines/>
              <w:widowControl/>
              <w:spacing w:before="340" w:after="330"/>
              <w:jc w:val="left"/>
              <w:rPr>
                <w:rFonts w:ascii="仿宋" w:eastAsia="仿宋" w:hAnsi="仿宋" w:cs="Tahoma"/>
                <w:kern w:val="0"/>
                <w:szCs w:val="21"/>
              </w:rPr>
            </w:pPr>
          </w:p>
        </w:tc>
        <w:tc>
          <w:tcPr>
            <w:tcW w:w="2272" w:type="dxa"/>
            <w:vAlign w:val="center"/>
          </w:tcPr>
          <w:p w:rsidR="00027CB8" w:rsidRDefault="00225C86">
            <w:pPr>
              <w:widowControl/>
              <w:jc w:val="left"/>
              <w:rPr>
                <w:rFonts w:ascii="仿宋" w:eastAsia="仿宋" w:hAnsi="仿宋" w:cs="Tahoma"/>
                <w:kern w:val="0"/>
                <w:szCs w:val="21"/>
              </w:rPr>
            </w:pPr>
            <w:r w:rsidRPr="0085303A">
              <w:rPr>
                <w:rFonts w:ascii="仿宋" w:eastAsia="仿宋" w:hAnsi="仿宋" w:cs="Tahoma" w:hint="eastAsia"/>
                <w:kern w:val="0"/>
                <w:szCs w:val="21"/>
              </w:rPr>
              <w:t>数字化艺术设计</w:t>
            </w:r>
            <w:r w:rsidRPr="0085303A">
              <w:rPr>
                <w:rFonts w:ascii="仿宋" w:eastAsia="仿宋" w:hAnsi="仿宋" w:cs="Tahoma"/>
                <w:kern w:val="0"/>
                <w:szCs w:val="21"/>
              </w:rPr>
              <w:t>04</w:t>
            </w:r>
          </w:p>
        </w:tc>
        <w:tc>
          <w:tcPr>
            <w:tcW w:w="1710" w:type="dxa"/>
            <w:vAlign w:val="center"/>
          </w:tcPr>
          <w:p w:rsidR="00027CB8" w:rsidRDefault="00225C86">
            <w:pPr>
              <w:jc w:val="center"/>
              <w:rPr>
                <w:rFonts w:ascii="仿宋" w:eastAsia="仿宋" w:hAnsi="仿宋"/>
                <w:szCs w:val="21"/>
              </w:rPr>
            </w:pPr>
            <w:r>
              <w:rPr>
                <w:rFonts w:ascii="仿宋" w:eastAsia="仿宋" w:hAnsi="仿宋" w:hint="eastAsia"/>
                <w:szCs w:val="21"/>
              </w:rPr>
              <w:t>40</w:t>
            </w:r>
          </w:p>
        </w:tc>
        <w:tc>
          <w:tcPr>
            <w:tcW w:w="1853" w:type="dxa"/>
            <w:vAlign w:val="center"/>
          </w:tcPr>
          <w:p w:rsidR="00027CB8" w:rsidRDefault="00225C86">
            <w:pPr>
              <w:jc w:val="center"/>
              <w:rPr>
                <w:rFonts w:ascii="仿宋" w:eastAsia="仿宋" w:hAnsi="仿宋"/>
                <w:szCs w:val="21"/>
              </w:rPr>
            </w:pPr>
            <w:r>
              <w:rPr>
                <w:rFonts w:ascii="仿宋" w:eastAsia="仿宋" w:hAnsi="仿宋" w:hint="eastAsia"/>
                <w:szCs w:val="21"/>
              </w:rPr>
              <w:t>60</w:t>
            </w:r>
          </w:p>
        </w:tc>
        <w:tc>
          <w:tcPr>
            <w:tcW w:w="1073" w:type="dxa"/>
            <w:vAlign w:val="center"/>
          </w:tcPr>
          <w:p w:rsidR="00027CB8" w:rsidRDefault="00225C86">
            <w:pPr>
              <w:jc w:val="center"/>
              <w:rPr>
                <w:rFonts w:ascii="仿宋" w:eastAsia="仿宋" w:hAnsi="仿宋"/>
                <w:szCs w:val="21"/>
              </w:rPr>
            </w:pPr>
            <w:r>
              <w:rPr>
                <w:rFonts w:ascii="仿宋" w:eastAsia="仿宋" w:hAnsi="仿宋" w:hint="eastAsia"/>
                <w:szCs w:val="21"/>
              </w:rPr>
              <w:t>361</w:t>
            </w:r>
          </w:p>
        </w:tc>
      </w:tr>
      <w:tr w:rsidR="00225C86" w:rsidRPr="00985761" w:rsidTr="00BF6866">
        <w:trPr>
          <w:trHeight w:val="417"/>
          <w:jc w:val="center"/>
        </w:trPr>
        <w:tc>
          <w:tcPr>
            <w:tcW w:w="1424" w:type="dxa"/>
            <w:vMerge/>
            <w:vAlign w:val="center"/>
          </w:tcPr>
          <w:p w:rsidR="00027CB8" w:rsidRDefault="00027CB8">
            <w:pPr>
              <w:keepNext/>
              <w:keepLines/>
              <w:widowControl/>
              <w:spacing w:before="340" w:after="330"/>
              <w:jc w:val="left"/>
              <w:rPr>
                <w:rFonts w:ascii="仿宋" w:eastAsia="仿宋" w:hAnsi="仿宋" w:cs="Tahoma"/>
                <w:b/>
                <w:bCs/>
                <w:kern w:val="0"/>
                <w:sz w:val="44"/>
                <w:szCs w:val="21"/>
              </w:rPr>
            </w:pPr>
          </w:p>
        </w:tc>
        <w:tc>
          <w:tcPr>
            <w:tcW w:w="2272" w:type="dxa"/>
            <w:vAlign w:val="center"/>
          </w:tcPr>
          <w:p w:rsidR="00027CB8" w:rsidRDefault="00225C86">
            <w:pPr>
              <w:widowControl/>
              <w:jc w:val="left"/>
              <w:rPr>
                <w:rFonts w:ascii="仿宋" w:eastAsia="仿宋" w:hAnsi="仿宋" w:cs="Tahoma"/>
                <w:kern w:val="0"/>
                <w:szCs w:val="21"/>
              </w:rPr>
            </w:pPr>
            <w:r>
              <w:rPr>
                <w:rFonts w:ascii="仿宋" w:eastAsia="仿宋" w:hAnsi="仿宋" w:cs="Tahoma" w:hint="eastAsia"/>
                <w:kern w:val="0"/>
                <w:szCs w:val="21"/>
              </w:rPr>
              <w:t>工艺美术05</w:t>
            </w:r>
          </w:p>
        </w:tc>
        <w:tc>
          <w:tcPr>
            <w:tcW w:w="1710" w:type="dxa"/>
            <w:vAlign w:val="center"/>
          </w:tcPr>
          <w:p w:rsidR="00027CB8" w:rsidRDefault="00225C86">
            <w:pPr>
              <w:jc w:val="center"/>
              <w:rPr>
                <w:rFonts w:ascii="仿宋" w:eastAsia="仿宋" w:hAnsi="仿宋"/>
                <w:szCs w:val="21"/>
              </w:rPr>
            </w:pPr>
            <w:r>
              <w:rPr>
                <w:rFonts w:ascii="仿宋" w:eastAsia="仿宋" w:hAnsi="仿宋" w:hint="eastAsia"/>
                <w:szCs w:val="21"/>
              </w:rPr>
              <w:t>40</w:t>
            </w:r>
          </w:p>
        </w:tc>
        <w:tc>
          <w:tcPr>
            <w:tcW w:w="1853" w:type="dxa"/>
            <w:vAlign w:val="center"/>
          </w:tcPr>
          <w:p w:rsidR="00027CB8" w:rsidRDefault="00225C86">
            <w:pPr>
              <w:jc w:val="center"/>
              <w:rPr>
                <w:rFonts w:ascii="仿宋" w:eastAsia="仿宋" w:hAnsi="仿宋"/>
                <w:szCs w:val="21"/>
              </w:rPr>
            </w:pPr>
            <w:r>
              <w:rPr>
                <w:rFonts w:ascii="仿宋" w:eastAsia="仿宋" w:hAnsi="仿宋" w:hint="eastAsia"/>
                <w:szCs w:val="21"/>
              </w:rPr>
              <w:t>60</w:t>
            </w:r>
          </w:p>
        </w:tc>
        <w:tc>
          <w:tcPr>
            <w:tcW w:w="1073" w:type="dxa"/>
            <w:vAlign w:val="center"/>
          </w:tcPr>
          <w:p w:rsidR="00027CB8" w:rsidRDefault="00225C86">
            <w:pPr>
              <w:jc w:val="center"/>
              <w:rPr>
                <w:rFonts w:ascii="仿宋" w:eastAsia="仿宋" w:hAnsi="仿宋"/>
                <w:szCs w:val="21"/>
              </w:rPr>
            </w:pPr>
            <w:r>
              <w:rPr>
                <w:rFonts w:ascii="仿宋" w:eastAsia="仿宋" w:hAnsi="仿宋" w:hint="eastAsia"/>
                <w:szCs w:val="21"/>
              </w:rPr>
              <w:t>375</w:t>
            </w:r>
          </w:p>
        </w:tc>
      </w:tr>
    </w:tbl>
    <w:p w:rsidR="00E42E44" w:rsidRPr="00BF6866" w:rsidRDefault="00E42E44" w:rsidP="00E42E44">
      <w:pPr>
        <w:widowControl/>
        <w:shd w:val="clear" w:color="auto" w:fill="FFFFFF"/>
        <w:spacing w:line="360" w:lineRule="auto"/>
        <w:ind w:firstLineChars="200" w:firstLine="480"/>
        <w:jc w:val="left"/>
        <w:rPr>
          <w:rFonts w:ascii="仿宋" w:eastAsia="仿宋" w:hAnsi="仿宋"/>
          <w:sz w:val="24"/>
          <w:szCs w:val="24"/>
        </w:rPr>
      </w:pPr>
      <w:r w:rsidRPr="00BF6866">
        <w:rPr>
          <w:rFonts w:ascii="仿宋" w:eastAsia="仿宋" w:hAnsi="仿宋" w:hint="eastAsia"/>
          <w:sz w:val="24"/>
          <w:szCs w:val="24"/>
        </w:rPr>
        <w:t>报考我专业“少数民族高层次骨干计划”的考生,进入复试的初试成绩需大于等于294分，报考我校“退役大学生士兵计划”的考生，进入复试的初试成绩需要大于等于315分。</w:t>
      </w:r>
    </w:p>
    <w:p w:rsidR="002E6C2E" w:rsidRDefault="0085303A">
      <w:pPr>
        <w:widowControl/>
        <w:shd w:val="clear" w:color="auto" w:fill="FFFFFF"/>
        <w:spacing w:line="360" w:lineRule="auto"/>
        <w:ind w:firstLineChars="200" w:firstLine="480"/>
        <w:jc w:val="left"/>
        <w:rPr>
          <w:rFonts w:ascii="仿宋" w:eastAsia="仿宋" w:hAnsi="仿宋" w:cs="Tahoma"/>
          <w:kern w:val="0"/>
          <w:sz w:val="24"/>
          <w:szCs w:val="24"/>
        </w:rPr>
      </w:pPr>
      <w:r w:rsidRPr="0085303A">
        <w:rPr>
          <w:rFonts w:ascii="仿宋" w:eastAsia="仿宋" w:hAnsi="仿宋" w:cs="Tahoma" w:hint="eastAsia"/>
          <w:kern w:val="0"/>
          <w:sz w:val="24"/>
          <w:szCs w:val="24"/>
        </w:rPr>
        <w:lastRenderedPageBreak/>
        <w:t>复试工作时间安排</w:t>
      </w:r>
      <w:r w:rsidR="002E7957">
        <w:rPr>
          <w:rFonts w:ascii="仿宋" w:eastAsia="仿宋" w:hAnsi="仿宋" w:cs="Tahoma" w:hint="eastAsia"/>
          <w:kern w:val="0"/>
          <w:sz w:val="24"/>
          <w:szCs w:val="24"/>
        </w:rPr>
        <w:t>：</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799"/>
        <w:gridCol w:w="1888"/>
        <w:gridCol w:w="5676"/>
      </w:tblGrid>
      <w:tr w:rsidR="00903235" w:rsidRPr="00F4627C" w:rsidTr="00CC513A">
        <w:trPr>
          <w:trHeight w:val="577"/>
          <w:jc w:val="center"/>
        </w:trPr>
        <w:tc>
          <w:tcPr>
            <w:tcW w:w="799" w:type="dxa"/>
            <w:vAlign w:val="center"/>
          </w:tcPr>
          <w:p w:rsidR="00903235" w:rsidRPr="00F4627C" w:rsidRDefault="0085303A" w:rsidP="006D1631">
            <w:pPr>
              <w:widowControl/>
              <w:spacing w:line="360" w:lineRule="auto"/>
              <w:jc w:val="center"/>
              <w:rPr>
                <w:rFonts w:ascii="仿宋" w:eastAsia="仿宋" w:hAnsi="仿宋" w:cs="Tahoma"/>
                <w:kern w:val="0"/>
                <w:sz w:val="24"/>
                <w:szCs w:val="24"/>
              </w:rPr>
            </w:pPr>
            <w:r w:rsidRPr="0085303A">
              <w:rPr>
                <w:rFonts w:ascii="仿宋" w:eastAsia="仿宋" w:hAnsi="仿宋" w:cs="Tahoma"/>
                <w:kern w:val="0"/>
                <w:sz w:val="24"/>
                <w:szCs w:val="24"/>
              </w:rPr>
              <w:t>1</w:t>
            </w:r>
          </w:p>
        </w:tc>
        <w:tc>
          <w:tcPr>
            <w:tcW w:w="1888" w:type="dxa"/>
            <w:vAlign w:val="center"/>
          </w:tcPr>
          <w:p w:rsidR="00903235" w:rsidRPr="00F4627C" w:rsidRDefault="0085303A" w:rsidP="006D1631">
            <w:pPr>
              <w:widowControl/>
              <w:spacing w:line="360" w:lineRule="auto"/>
              <w:ind w:firstLineChars="50" w:firstLine="120"/>
              <w:rPr>
                <w:rFonts w:ascii="仿宋" w:eastAsia="仿宋" w:hAnsi="仿宋" w:cs="Tahoma"/>
                <w:kern w:val="0"/>
                <w:sz w:val="24"/>
                <w:szCs w:val="24"/>
              </w:rPr>
            </w:pPr>
            <w:r w:rsidRPr="0085303A">
              <w:rPr>
                <w:rFonts w:ascii="仿宋" w:eastAsia="仿宋" w:hAnsi="仿宋" w:cs="Tahoma" w:hint="eastAsia"/>
                <w:kern w:val="0"/>
                <w:sz w:val="24"/>
                <w:szCs w:val="24"/>
              </w:rPr>
              <w:t>缴费时间</w:t>
            </w:r>
          </w:p>
        </w:tc>
        <w:tc>
          <w:tcPr>
            <w:tcW w:w="5676" w:type="dxa"/>
            <w:vAlign w:val="center"/>
          </w:tcPr>
          <w:p w:rsidR="00027CB8" w:rsidRDefault="001572CD">
            <w:pPr>
              <w:widowControl/>
              <w:spacing w:line="360" w:lineRule="auto"/>
              <w:ind w:firstLineChars="100" w:firstLine="240"/>
              <w:rPr>
                <w:rFonts w:ascii="仿宋" w:eastAsia="仿宋" w:hAnsi="仿宋" w:cs="Tahoma"/>
                <w:kern w:val="0"/>
                <w:sz w:val="24"/>
                <w:szCs w:val="24"/>
              </w:rPr>
            </w:pPr>
            <w:r w:rsidRPr="0085303A">
              <w:rPr>
                <w:rFonts w:ascii="仿宋" w:eastAsia="仿宋" w:hAnsi="仿宋" w:cs="Tahoma"/>
                <w:kern w:val="0"/>
                <w:sz w:val="24"/>
                <w:szCs w:val="24"/>
              </w:rPr>
              <w:t>202</w:t>
            </w:r>
            <w:r>
              <w:rPr>
                <w:rFonts w:ascii="仿宋" w:eastAsia="仿宋" w:hAnsi="仿宋" w:cs="Tahoma" w:hint="eastAsia"/>
                <w:kern w:val="0"/>
                <w:sz w:val="24"/>
                <w:szCs w:val="24"/>
              </w:rPr>
              <w:t>2</w:t>
            </w:r>
            <w:r w:rsidRPr="0085303A">
              <w:rPr>
                <w:rFonts w:ascii="仿宋" w:eastAsia="仿宋" w:hAnsi="仿宋" w:cs="Tahoma" w:hint="eastAsia"/>
                <w:kern w:val="0"/>
                <w:sz w:val="24"/>
                <w:szCs w:val="24"/>
              </w:rPr>
              <w:t>年</w:t>
            </w:r>
            <w:r w:rsidRPr="0085303A">
              <w:rPr>
                <w:rFonts w:ascii="仿宋" w:eastAsia="仿宋" w:hAnsi="仿宋" w:cs="Tahoma"/>
                <w:kern w:val="0"/>
                <w:sz w:val="24"/>
                <w:szCs w:val="24"/>
              </w:rPr>
              <w:t>3</w:t>
            </w:r>
            <w:r w:rsidRPr="0085303A">
              <w:rPr>
                <w:rFonts w:ascii="仿宋" w:eastAsia="仿宋" w:hAnsi="仿宋" w:cs="Tahoma" w:hint="eastAsia"/>
                <w:kern w:val="0"/>
                <w:sz w:val="24"/>
                <w:szCs w:val="24"/>
              </w:rPr>
              <w:t>月</w:t>
            </w:r>
            <w:r>
              <w:rPr>
                <w:rFonts w:ascii="仿宋" w:eastAsia="仿宋" w:hAnsi="仿宋" w:cs="Tahoma" w:hint="eastAsia"/>
                <w:kern w:val="0"/>
                <w:sz w:val="24"/>
                <w:szCs w:val="24"/>
              </w:rPr>
              <w:t>27</w:t>
            </w:r>
            <w:r w:rsidR="0085303A" w:rsidRPr="0085303A">
              <w:rPr>
                <w:rFonts w:ascii="仿宋" w:eastAsia="仿宋" w:hAnsi="仿宋" w:cs="Tahoma" w:hint="eastAsia"/>
                <w:kern w:val="0"/>
                <w:sz w:val="24"/>
                <w:szCs w:val="24"/>
              </w:rPr>
              <w:t>日</w:t>
            </w:r>
            <w:r w:rsidR="0085303A" w:rsidRPr="0085303A">
              <w:rPr>
                <w:rFonts w:ascii="仿宋" w:eastAsia="仿宋" w:hAnsi="仿宋" w:cs="Tahoma"/>
                <w:kern w:val="0"/>
                <w:sz w:val="24"/>
                <w:szCs w:val="24"/>
              </w:rPr>
              <w:t>—</w:t>
            </w:r>
            <w:r w:rsidR="0072069F">
              <w:rPr>
                <w:rFonts w:ascii="仿宋" w:eastAsia="仿宋" w:hAnsi="仿宋"/>
                <w:sz w:val="24"/>
                <w:szCs w:val="24"/>
              </w:rPr>
              <w:t>资格审核</w:t>
            </w:r>
            <w:r w:rsidR="007F01F7">
              <w:rPr>
                <w:rFonts w:ascii="仿宋" w:eastAsia="仿宋" w:hAnsi="仿宋"/>
                <w:sz w:val="24"/>
                <w:szCs w:val="24"/>
              </w:rPr>
              <w:t>结束</w:t>
            </w:r>
            <w:r w:rsidR="0072069F">
              <w:rPr>
                <w:rFonts w:ascii="仿宋" w:eastAsia="仿宋" w:hAnsi="仿宋" w:hint="eastAsia"/>
                <w:sz w:val="24"/>
                <w:szCs w:val="24"/>
              </w:rPr>
              <w:t>前1天</w:t>
            </w:r>
          </w:p>
        </w:tc>
      </w:tr>
      <w:tr w:rsidR="00903235" w:rsidRPr="00F4627C" w:rsidTr="00C44F00">
        <w:trPr>
          <w:trHeight w:val="279"/>
          <w:jc w:val="center"/>
        </w:trPr>
        <w:tc>
          <w:tcPr>
            <w:tcW w:w="799" w:type="dxa"/>
            <w:vAlign w:val="center"/>
          </w:tcPr>
          <w:p w:rsidR="00903235" w:rsidRPr="00F4627C" w:rsidRDefault="0085303A" w:rsidP="006D1631">
            <w:pPr>
              <w:widowControl/>
              <w:spacing w:line="360" w:lineRule="auto"/>
              <w:jc w:val="center"/>
              <w:rPr>
                <w:rFonts w:ascii="仿宋" w:eastAsia="仿宋" w:hAnsi="仿宋" w:cs="Tahoma"/>
                <w:kern w:val="0"/>
                <w:sz w:val="24"/>
                <w:szCs w:val="24"/>
              </w:rPr>
            </w:pPr>
            <w:r w:rsidRPr="0085303A">
              <w:rPr>
                <w:rFonts w:ascii="仿宋" w:eastAsia="仿宋" w:hAnsi="仿宋" w:cs="Tahoma"/>
                <w:kern w:val="0"/>
                <w:sz w:val="24"/>
                <w:szCs w:val="24"/>
              </w:rPr>
              <w:t>2</w:t>
            </w:r>
          </w:p>
        </w:tc>
        <w:tc>
          <w:tcPr>
            <w:tcW w:w="1888" w:type="dxa"/>
            <w:vAlign w:val="center"/>
          </w:tcPr>
          <w:p w:rsidR="00903235" w:rsidRPr="00F4627C" w:rsidRDefault="0085303A" w:rsidP="006D1631">
            <w:pPr>
              <w:widowControl/>
              <w:spacing w:line="360" w:lineRule="auto"/>
              <w:ind w:firstLineChars="50" w:firstLine="120"/>
              <w:rPr>
                <w:rFonts w:ascii="仿宋" w:eastAsia="仿宋" w:hAnsi="仿宋" w:cs="Tahoma"/>
                <w:kern w:val="0"/>
                <w:sz w:val="24"/>
                <w:szCs w:val="24"/>
              </w:rPr>
            </w:pPr>
            <w:r w:rsidRPr="0085303A">
              <w:rPr>
                <w:rFonts w:ascii="仿宋" w:eastAsia="仿宋" w:hAnsi="仿宋" w:cs="Tahoma" w:hint="eastAsia"/>
                <w:kern w:val="0"/>
                <w:sz w:val="24"/>
                <w:szCs w:val="24"/>
              </w:rPr>
              <w:t>缴费方式</w:t>
            </w:r>
          </w:p>
        </w:tc>
        <w:tc>
          <w:tcPr>
            <w:tcW w:w="5676" w:type="dxa"/>
            <w:vAlign w:val="center"/>
          </w:tcPr>
          <w:p w:rsidR="00903235" w:rsidRPr="00F4627C" w:rsidRDefault="0085303A" w:rsidP="0072069F">
            <w:pPr>
              <w:widowControl/>
              <w:spacing w:line="360" w:lineRule="auto"/>
              <w:ind w:firstLineChars="100" w:firstLine="240"/>
              <w:rPr>
                <w:rFonts w:ascii="仿宋" w:eastAsia="仿宋" w:hAnsi="仿宋"/>
                <w:color w:val="000000"/>
                <w:sz w:val="24"/>
                <w:szCs w:val="24"/>
              </w:rPr>
            </w:pPr>
            <w:r w:rsidRPr="0085303A">
              <w:rPr>
                <w:rFonts w:ascii="仿宋" w:eastAsia="仿宋" w:hAnsi="仿宋" w:cs="Tahoma" w:hint="eastAsia"/>
                <w:kern w:val="0"/>
                <w:sz w:val="24"/>
                <w:szCs w:val="24"/>
              </w:rPr>
              <w:t>网上缴费，网址</w:t>
            </w:r>
            <w:r w:rsidR="0072069F" w:rsidRPr="0072069F">
              <w:rPr>
                <w:rFonts w:ascii="仿宋" w:eastAsia="仿宋" w:hAnsi="仿宋" w:cs="Tahoma" w:hint="eastAsia"/>
                <w:kern w:val="0"/>
                <w:sz w:val="24"/>
                <w:szCs w:val="24"/>
              </w:rPr>
              <w:t>https://pay.tiangong.edu.cn/</w:t>
            </w:r>
          </w:p>
        </w:tc>
      </w:tr>
      <w:tr w:rsidR="00903235" w:rsidRPr="00F4627C" w:rsidTr="00C44F00">
        <w:trPr>
          <w:trHeight w:val="383"/>
          <w:jc w:val="center"/>
        </w:trPr>
        <w:tc>
          <w:tcPr>
            <w:tcW w:w="799" w:type="dxa"/>
            <w:vAlign w:val="center"/>
          </w:tcPr>
          <w:p w:rsidR="00903235" w:rsidRPr="00F4627C" w:rsidRDefault="0085303A" w:rsidP="006D1631">
            <w:pPr>
              <w:widowControl/>
              <w:spacing w:line="360" w:lineRule="auto"/>
              <w:jc w:val="center"/>
              <w:rPr>
                <w:rFonts w:ascii="仿宋" w:eastAsia="仿宋" w:hAnsi="仿宋" w:cs="Tahoma"/>
                <w:kern w:val="0"/>
                <w:sz w:val="24"/>
                <w:szCs w:val="24"/>
              </w:rPr>
            </w:pPr>
            <w:r w:rsidRPr="0085303A">
              <w:rPr>
                <w:rFonts w:ascii="仿宋" w:eastAsia="仿宋" w:hAnsi="仿宋" w:cs="Tahoma"/>
                <w:kern w:val="0"/>
                <w:sz w:val="24"/>
                <w:szCs w:val="24"/>
              </w:rPr>
              <w:t>3</w:t>
            </w:r>
          </w:p>
        </w:tc>
        <w:tc>
          <w:tcPr>
            <w:tcW w:w="1888" w:type="dxa"/>
            <w:vAlign w:val="center"/>
          </w:tcPr>
          <w:p w:rsidR="00903235" w:rsidRPr="00F4627C" w:rsidRDefault="0085303A" w:rsidP="006D1631">
            <w:pPr>
              <w:widowControl/>
              <w:spacing w:line="360" w:lineRule="auto"/>
              <w:ind w:firstLineChars="50" w:firstLine="120"/>
              <w:rPr>
                <w:rFonts w:ascii="仿宋" w:eastAsia="仿宋" w:hAnsi="仿宋" w:cs="Tahoma"/>
                <w:kern w:val="0"/>
                <w:sz w:val="24"/>
                <w:szCs w:val="24"/>
              </w:rPr>
            </w:pPr>
            <w:r w:rsidRPr="0085303A">
              <w:rPr>
                <w:rFonts w:ascii="仿宋" w:eastAsia="仿宋" w:hAnsi="仿宋" w:cs="Tahoma" w:hint="eastAsia"/>
                <w:kern w:val="0"/>
                <w:sz w:val="24"/>
                <w:szCs w:val="24"/>
              </w:rPr>
              <w:t>资格审查方式</w:t>
            </w:r>
          </w:p>
        </w:tc>
        <w:tc>
          <w:tcPr>
            <w:tcW w:w="5676" w:type="dxa"/>
            <w:vAlign w:val="center"/>
          </w:tcPr>
          <w:p w:rsidR="00903235" w:rsidRPr="00F4627C" w:rsidRDefault="0085303A" w:rsidP="006D1631">
            <w:pPr>
              <w:widowControl/>
              <w:spacing w:line="360" w:lineRule="auto"/>
              <w:ind w:firstLineChars="100" w:firstLine="240"/>
              <w:rPr>
                <w:rFonts w:ascii="仿宋" w:eastAsia="仿宋" w:hAnsi="仿宋" w:cs="Tahoma"/>
                <w:kern w:val="0"/>
                <w:sz w:val="24"/>
                <w:szCs w:val="24"/>
              </w:rPr>
            </w:pPr>
            <w:r w:rsidRPr="0085303A">
              <w:rPr>
                <w:rFonts w:ascii="仿宋" w:eastAsia="仿宋" w:hAnsi="仿宋" w:hint="eastAsia"/>
                <w:sz w:val="24"/>
                <w:szCs w:val="24"/>
              </w:rPr>
              <w:t>学信网“招生远程面试系统”</w:t>
            </w:r>
          </w:p>
        </w:tc>
      </w:tr>
      <w:tr w:rsidR="00903235" w:rsidRPr="00F4627C" w:rsidTr="00C44F00">
        <w:trPr>
          <w:trHeight w:val="316"/>
          <w:jc w:val="center"/>
        </w:trPr>
        <w:tc>
          <w:tcPr>
            <w:tcW w:w="799" w:type="dxa"/>
            <w:vAlign w:val="center"/>
          </w:tcPr>
          <w:p w:rsidR="00903235" w:rsidRPr="00F4627C" w:rsidRDefault="0085303A" w:rsidP="006D1631">
            <w:pPr>
              <w:widowControl/>
              <w:spacing w:line="360" w:lineRule="auto"/>
              <w:jc w:val="center"/>
              <w:rPr>
                <w:rFonts w:ascii="仿宋" w:eastAsia="仿宋" w:hAnsi="仿宋" w:cs="Tahoma"/>
                <w:kern w:val="0"/>
                <w:sz w:val="24"/>
                <w:szCs w:val="24"/>
              </w:rPr>
            </w:pPr>
            <w:r w:rsidRPr="0085303A">
              <w:rPr>
                <w:rFonts w:ascii="仿宋" w:eastAsia="仿宋" w:hAnsi="仿宋" w:cs="Tahoma"/>
                <w:kern w:val="0"/>
                <w:sz w:val="24"/>
                <w:szCs w:val="24"/>
              </w:rPr>
              <w:t>4</w:t>
            </w:r>
          </w:p>
        </w:tc>
        <w:tc>
          <w:tcPr>
            <w:tcW w:w="1888" w:type="dxa"/>
            <w:vAlign w:val="center"/>
          </w:tcPr>
          <w:p w:rsidR="00903235" w:rsidRPr="00F4627C" w:rsidRDefault="0085303A" w:rsidP="006D1631">
            <w:pPr>
              <w:widowControl/>
              <w:spacing w:line="360" w:lineRule="auto"/>
              <w:ind w:firstLineChars="50" w:firstLine="120"/>
              <w:rPr>
                <w:rFonts w:ascii="仿宋" w:eastAsia="仿宋" w:hAnsi="仿宋" w:cs="Tahoma"/>
                <w:kern w:val="0"/>
                <w:sz w:val="24"/>
                <w:szCs w:val="24"/>
              </w:rPr>
            </w:pPr>
            <w:r w:rsidRPr="0085303A">
              <w:rPr>
                <w:rFonts w:ascii="仿宋" w:eastAsia="仿宋" w:hAnsi="仿宋" w:cs="Tahoma" w:hint="eastAsia"/>
                <w:kern w:val="0"/>
                <w:sz w:val="24"/>
                <w:szCs w:val="24"/>
              </w:rPr>
              <w:t>资格审查时间</w:t>
            </w:r>
          </w:p>
        </w:tc>
        <w:tc>
          <w:tcPr>
            <w:tcW w:w="5676" w:type="dxa"/>
            <w:vAlign w:val="center"/>
          </w:tcPr>
          <w:p w:rsidR="00027CB8" w:rsidRDefault="001572CD" w:rsidP="00D416F0">
            <w:pPr>
              <w:widowControl/>
              <w:spacing w:line="360" w:lineRule="auto"/>
              <w:ind w:firstLineChars="100" w:firstLine="240"/>
              <w:rPr>
                <w:rFonts w:ascii="仿宋" w:eastAsia="仿宋" w:hAnsi="仿宋" w:cs="Tahoma"/>
                <w:kern w:val="0"/>
                <w:sz w:val="24"/>
                <w:szCs w:val="24"/>
                <w:highlight w:val="yellow"/>
              </w:rPr>
            </w:pPr>
            <w:r w:rsidRPr="0085303A">
              <w:rPr>
                <w:rFonts w:ascii="仿宋" w:eastAsia="仿宋" w:hAnsi="仿宋" w:cs="Tahoma"/>
                <w:kern w:val="0"/>
                <w:sz w:val="24"/>
                <w:szCs w:val="24"/>
              </w:rPr>
              <w:t>202</w:t>
            </w:r>
            <w:r>
              <w:rPr>
                <w:rFonts w:ascii="仿宋" w:eastAsia="仿宋" w:hAnsi="仿宋" w:cs="Tahoma" w:hint="eastAsia"/>
                <w:kern w:val="0"/>
                <w:sz w:val="24"/>
                <w:szCs w:val="24"/>
              </w:rPr>
              <w:t>2</w:t>
            </w:r>
            <w:r w:rsidR="0085303A" w:rsidRPr="0085303A">
              <w:rPr>
                <w:rFonts w:ascii="仿宋" w:eastAsia="仿宋" w:hAnsi="仿宋" w:cs="Tahoma" w:hint="eastAsia"/>
                <w:kern w:val="0"/>
                <w:sz w:val="24"/>
                <w:szCs w:val="24"/>
              </w:rPr>
              <w:t>年</w:t>
            </w:r>
            <w:r w:rsidR="0085303A" w:rsidRPr="0085303A">
              <w:rPr>
                <w:rFonts w:ascii="仿宋" w:eastAsia="仿宋" w:hAnsi="仿宋" w:cs="Tahoma"/>
                <w:kern w:val="0"/>
                <w:sz w:val="24"/>
                <w:szCs w:val="24"/>
              </w:rPr>
              <w:t>3</w:t>
            </w:r>
            <w:r w:rsidR="006137A7">
              <w:rPr>
                <w:rFonts w:ascii="仿宋" w:eastAsia="仿宋" w:hAnsi="仿宋" w:cs="Tahoma" w:hint="eastAsia"/>
                <w:kern w:val="0"/>
                <w:sz w:val="24"/>
                <w:szCs w:val="24"/>
              </w:rPr>
              <w:t xml:space="preserve"> </w:t>
            </w:r>
            <w:r w:rsidR="0085303A" w:rsidRPr="0085303A">
              <w:rPr>
                <w:rFonts w:ascii="仿宋" w:eastAsia="仿宋" w:hAnsi="仿宋" w:cs="Tahoma" w:hint="eastAsia"/>
                <w:kern w:val="0"/>
                <w:sz w:val="24"/>
                <w:szCs w:val="24"/>
              </w:rPr>
              <w:t>月</w:t>
            </w:r>
            <w:r>
              <w:rPr>
                <w:rFonts w:ascii="仿宋" w:eastAsia="仿宋" w:hAnsi="仿宋" w:cs="Tahoma" w:hint="eastAsia"/>
                <w:kern w:val="0"/>
                <w:sz w:val="24"/>
                <w:szCs w:val="24"/>
              </w:rPr>
              <w:t>27</w:t>
            </w:r>
            <w:r w:rsidR="0085303A" w:rsidRPr="0085303A">
              <w:rPr>
                <w:rFonts w:ascii="仿宋" w:eastAsia="仿宋" w:hAnsi="仿宋" w:cs="Tahoma" w:hint="eastAsia"/>
                <w:kern w:val="0"/>
                <w:sz w:val="24"/>
                <w:szCs w:val="24"/>
              </w:rPr>
              <w:t>日</w:t>
            </w:r>
            <w:r w:rsidR="00D416F0">
              <w:rPr>
                <w:rFonts w:ascii="仿宋" w:eastAsia="仿宋" w:hAnsi="仿宋" w:cs="Tahoma" w:hint="eastAsia"/>
                <w:kern w:val="0"/>
                <w:sz w:val="24"/>
                <w:szCs w:val="24"/>
              </w:rPr>
              <w:t>—</w:t>
            </w:r>
            <w:r>
              <w:rPr>
                <w:rFonts w:ascii="仿宋" w:eastAsia="仿宋" w:hAnsi="仿宋" w:cs="Tahoma" w:hint="eastAsia"/>
                <w:kern w:val="0"/>
                <w:sz w:val="24"/>
                <w:szCs w:val="24"/>
              </w:rPr>
              <w:t xml:space="preserve">29 </w:t>
            </w:r>
            <w:r w:rsidR="0085303A" w:rsidRPr="0085303A">
              <w:rPr>
                <w:rFonts w:ascii="仿宋" w:eastAsia="仿宋" w:hAnsi="仿宋" w:cs="Tahoma" w:hint="eastAsia"/>
                <w:kern w:val="0"/>
                <w:sz w:val="24"/>
                <w:szCs w:val="24"/>
              </w:rPr>
              <w:t>日</w:t>
            </w:r>
          </w:p>
        </w:tc>
      </w:tr>
      <w:tr w:rsidR="00903235" w:rsidRPr="00F4627C" w:rsidTr="00C44F00">
        <w:trPr>
          <w:trHeight w:val="421"/>
          <w:jc w:val="center"/>
        </w:trPr>
        <w:tc>
          <w:tcPr>
            <w:tcW w:w="799" w:type="dxa"/>
            <w:vAlign w:val="center"/>
          </w:tcPr>
          <w:p w:rsidR="00903235" w:rsidRPr="00F4627C" w:rsidRDefault="0085303A" w:rsidP="006D1631">
            <w:pPr>
              <w:widowControl/>
              <w:spacing w:line="360" w:lineRule="auto"/>
              <w:jc w:val="center"/>
              <w:rPr>
                <w:rFonts w:ascii="仿宋" w:eastAsia="仿宋" w:hAnsi="仿宋" w:cs="Tahoma"/>
                <w:kern w:val="0"/>
                <w:sz w:val="24"/>
                <w:szCs w:val="24"/>
              </w:rPr>
            </w:pPr>
            <w:r w:rsidRPr="0085303A">
              <w:rPr>
                <w:rFonts w:ascii="仿宋" w:eastAsia="仿宋" w:hAnsi="仿宋" w:cs="Tahoma"/>
                <w:kern w:val="0"/>
                <w:sz w:val="24"/>
                <w:szCs w:val="24"/>
              </w:rPr>
              <w:t>5</w:t>
            </w:r>
          </w:p>
        </w:tc>
        <w:tc>
          <w:tcPr>
            <w:tcW w:w="1888" w:type="dxa"/>
            <w:vAlign w:val="center"/>
          </w:tcPr>
          <w:p w:rsidR="00903235" w:rsidRPr="00F4627C" w:rsidRDefault="0085303A" w:rsidP="006D1631">
            <w:pPr>
              <w:widowControl/>
              <w:spacing w:line="360" w:lineRule="auto"/>
              <w:ind w:firstLineChars="50" w:firstLine="120"/>
              <w:rPr>
                <w:rFonts w:ascii="仿宋" w:eastAsia="仿宋" w:hAnsi="仿宋" w:cs="Tahoma"/>
                <w:kern w:val="0"/>
                <w:sz w:val="24"/>
                <w:szCs w:val="24"/>
              </w:rPr>
            </w:pPr>
            <w:r w:rsidRPr="0085303A">
              <w:rPr>
                <w:rFonts w:ascii="仿宋" w:eastAsia="仿宋" w:hAnsi="仿宋" w:cs="Tahoma" w:hint="eastAsia"/>
                <w:kern w:val="0"/>
                <w:sz w:val="24"/>
                <w:szCs w:val="24"/>
              </w:rPr>
              <w:t>复试时间</w:t>
            </w:r>
          </w:p>
        </w:tc>
        <w:tc>
          <w:tcPr>
            <w:tcW w:w="5676" w:type="dxa"/>
            <w:vAlign w:val="center"/>
          </w:tcPr>
          <w:p w:rsidR="00027CB8" w:rsidRDefault="001572CD">
            <w:pPr>
              <w:widowControl/>
              <w:spacing w:line="360" w:lineRule="auto"/>
              <w:ind w:firstLineChars="100" w:firstLine="240"/>
              <w:rPr>
                <w:rFonts w:ascii="仿宋" w:eastAsia="仿宋" w:hAnsi="仿宋" w:cs="Tahoma"/>
                <w:kern w:val="0"/>
                <w:sz w:val="24"/>
                <w:szCs w:val="24"/>
              </w:rPr>
            </w:pPr>
            <w:r w:rsidRPr="0085303A">
              <w:rPr>
                <w:rFonts w:ascii="仿宋" w:eastAsia="仿宋" w:hAnsi="仿宋" w:cs="Tahoma"/>
                <w:kern w:val="0"/>
                <w:sz w:val="24"/>
                <w:szCs w:val="24"/>
              </w:rPr>
              <w:t>202</w:t>
            </w:r>
            <w:r>
              <w:rPr>
                <w:rFonts w:ascii="仿宋" w:eastAsia="仿宋" w:hAnsi="仿宋" w:cs="Tahoma" w:hint="eastAsia"/>
                <w:kern w:val="0"/>
                <w:sz w:val="24"/>
                <w:szCs w:val="24"/>
              </w:rPr>
              <w:t>2</w:t>
            </w:r>
            <w:r w:rsidR="0085303A" w:rsidRPr="0085303A">
              <w:rPr>
                <w:rFonts w:ascii="仿宋" w:eastAsia="仿宋" w:hAnsi="仿宋" w:cs="Tahoma" w:hint="eastAsia"/>
                <w:kern w:val="0"/>
                <w:sz w:val="24"/>
                <w:szCs w:val="24"/>
              </w:rPr>
              <w:t>年</w:t>
            </w:r>
            <w:r w:rsidR="0085303A" w:rsidRPr="0085303A">
              <w:rPr>
                <w:rFonts w:ascii="仿宋" w:eastAsia="仿宋" w:hAnsi="仿宋" w:cs="Tahoma"/>
                <w:kern w:val="0"/>
                <w:sz w:val="24"/>
                <w:szCs w:val="24"/>
              </w:rPr>
              <w:t>3</w:t>
            </w:r>
            <w:r w:rsidR="0085303A" w:rsidRPr="0085303A">
              <w:rPr>
                <w:rFonts w:ascii="仿宋" w:eastAsia="仿宋" w:hAnsi="仿宋" w:cs="Tahoma" w:hint="eastAsia"/>
                <w:kern w:val="0"/>
                <w:sz w:val="24"/>
                <w:szCs w:val="24"/>
              </w:rPr>
              <w:t>月</w:t>
            </w:r>
            <w:r>
              <w:rPr>
                <w:rFonts w:ascii="仿宋" w:eastAsia="仿宋" w:hAnsi="仿宋" w:cs="Tahoma" w:hint="eastAsia"/>
                <w:kern w:val="0"/>
                <w:sz w:val="24"/>
                <w:szCs w:val="24"/>
              </w:rPr>
              <w:t xml:space="preserve">30 </w:t>
            </w:r>
            <w:r w:rsidR="0085303A" w:rsidRPr="0085303A">
              <w:rPr>
                <w:rFonts w:ascii="仿宋" w:eastAsia="仿宋" w:hAnsi="仿宋" w:cs="Tahoma" w:hint="eastAsia"/>
                <w:kern w:val="0"/>
                <w:sz w:val="24"/>
                <w:szCs w:val="24"/>
              </w:rPr>
              <w:t>日</w:t>
            </w:r>
            <w:r w:rsidR="006137A7">
              <w:rPr>
                <w:rFonts w:ascii="仿宋" w:eastAsia="仿宋" w:hAnsi="仿宋" w:cs="Tahoma" w:hint="eastAsia"/>
                <w:kern w:val="0"/>
                <w:sz w:val="24"/>
                <w:szCs w:val="24"/>
              </w:rPr>
              <w:t xml:space="preserve"> </w:t>
            </w:r>
            <w:r w:rsidR="00123F0D">
              <w:rPr>
                <w:rFonts w:ascii="仿宋" w:eastAsia="仿宋" w:hAnsi="仿宋" w:cs="Tahoma" w:hint="eastAsia"/>
                <w:kern w:val="0"/>
                <w:sz w:val="24"/>
                <w:szCs w:val="24"/>
              </w:rPr>
              <w:t>上午</w:t>
            </w:r>
            <w:r w:rsidR="00CC513A">
              <w:rPr>
                <w:rFonts w:ascii="仿宋" w:eastAsia="仿宋" w:hAnsi="仿宋" w:cs="Tahoma" w:hint="eastAsia"/>
                <w:kern w:val="0"/>
                <w:sz w:val="24"/>
                <w:szCs w:val="24"/>
              </w:rPr>
              <w:t>9点</w:t>
            </w:r>
          </w:p>
          <w:p w:rsidR="00D416F0" w:rsidRDefault="00D416F0" w:rsidP="00D416F0">
            <w:pPr>
              <w:widowControl/>
              <w:spacing w:line="360" w:lineRule="auto"/>
              <w:rPr>
                <w:rFonts w:ascii="仿宋" w:eastAsia="仿宋" w:hAnsi="仿宋" w:cs="Tahoma"/>
                <w:kern w:val="0"/>
                <w:sz w:val="24"/>
                <w:szCs w:val="24"/>
                <w:highlight w:val="yellow"/>
              </w:rPr>
            </w:pPr>
            <w:r>
              <w:rPr>
                <w:rFonts w:ascii="仿宋" w:eastAsia="仿宋" w:hAnsi="仿宋" w:cs="Tahoma" w:hint="eastAsia"/>
                <w:kern w:val="0"/>
                <w:sz w:val="24"/>
                <w:szCs w:val="24"/>
              </w:rPr>
              <w:t>（</w:t>
            </w:r>
            <w:r w:rsidRPr="00D416F0">
              <w:rPr>
                <w:rFonts w:ascii="仿宋" w:eastAsia="仿宋" w:hAnsi="仿宋" w:cs="Tahoma" w:hint="eastAsia"/>
                <w:kern w:val="0"/>
                <w:sz w:val="24"/>
                <w:szCs w:val="24"/>
              </w:rPr>
              <w:t>复试时间如有变化，请各位考生以最新通知为准</w:t>
            </w:r>
            <w:r>
              <w:rPr>
                <w:rFonts w:ascii="仿宋" w:eastAsia="仿宋" w:hAnsi="仿宋" w:cs="Tahoma" w:hint="eastAsia"/>
                <w:kern w:val="0"/>
                <w:sz w:val="24"/>
                <w:szCs w:val="24"/>
              </w:rPr>
              <w:t>）</w:t>
            </w:r>
          </w:p>
        </w:tc>
      </w:tr>
      <w:tr w:rsidR="00903235" w:rsidRPr="00F4627C" w:rsidTr="00C44F00">
        <w:trPr>
          <w:trHeight w:val="421"/>
          <w:jc w:val="center"/>
        </w:trPr>
        <w:tc>
          <w:tcPr>
            <w:tcW w:w="799" w:type="dxa"/>
            <w:vAlign w:val="center"/>
          </w:tcPr>
          <w:p w:rsidR="00903235" w:rsidRPr="00F4627C" w:rsidRDefault="0085303A" w:rsidP="006D1631">
            <w:pPr>
              <w:widowControl/>
              <w:spacing w:line="360" w:lineRule="auto"/>
              <w:jc w:val="center"/>
              <w:rPr>
                <w:rFonts w:ascii="仿宋" w:eastAsia="仿宋" w:hAnsi="仿宋" w:cs="Tahoma"/>
                <w:kern w:val="0"/>
                <w:sz w:val="24"/>
                <w:szCs w:val="24"/>
              </w:rPr>
            </w:pPr>
            <w:r w:rsidRPr="0085303A">
              <w:rPr>
                <w:rFonts w:ascii="仿宋" w:eastAsia="仿宋" w:hAnsi="仿宋" w:cs="Tahoma"/>
                <w:kern w:val="0"/>
                <w:sz w:val="24"/>
                <w:szCs w:val="24"/>
              </w:rPr>
              <w:t>6</w:t>
            </w:r>
          </w:p>
        </w:tc>
        <w:tc>
          <w:tcPr>
            <w:tcW w:w="1888" w:type="dxa"/>
            <w:vAlign w:val="center"/>
          </w:tcPr>
          <w:p w:rsidR="00903235" w:rsidRPr="00F4627C" w:rsidRDefault="0085303A" w:rsidP="006D1631">
            <w:pPr>
              <w:widowControl/>
              <w:spacing w:line="360" w:lineRule="auto"/>
              <w:ind w:firstLineChars="50" w:firstLine="120"/>
              <w:rPr>
                <w:rFonts w:ascii="仿宋" w:eastAsia="仿宋" w:hAnsi="仿宋" w:cs="Tahoma"/>
                <w:kern w:val="0"/>
                <w:sz w:val="24"/>
                <w:szCs w:val="24"/>
              </w:rPr>
            </w:pPr>
            <w:r w:rsidRPr="0085303A">
              <w:rPr>
                <w:rFonts w:ascii="仿宋" w:eastAsia="仿宋" w:hAnsi="仿宋" w:cs="Tahoma" w:hint="eastAsia"/>
                <w:kern w:val="0"/>
                <w:sz w:val="24"/>
                <w:szCs w:val="24"/>
              </w:rPr>
              <w:t>复试方式</w:t>
            </w:r>
          </w:p>
        </w:tc>
        <w:tc>
          <w:tcPr>
            <w:tcW w:w="5676" w:type="dxa"/>
            <w:vAlign w:val="center"/>
          </w:tcPr>
          <w:p w:rsidR="00903235" w:rsidRPr="00F4627C" w:rsidRDefault="0085303A" w:rsidP="006D1631">
            <w:pPr>
              <w:widowControl/>
              <w:spacing w:line="360" w:lineRule="auto"/>
              <w:ind w:firstLineChars="100" w:firstLine="240"/>
              <w:rPr>
                <w:rFonts w:ascii="仿宋" w:eastAsia="仿宋" w:hAnsi="仿宋" w:cs="Tahoma"/>
                <w:kern w:val="0"/>
                <w:sz w:val="24"/>
                <w:szCs w:val="24"/>
              </w:rPr>
            </w:pPr>
            <w:r w:rsidRPr="0085303A">
              <w:rPr>
                <w:rFonts w:ascii="仿宋" w:eastAsia="仿宋" w:hAnsi="仿宋" w:hint="eastAsia"/>
                <w:sz w:val="24"/>
                <w:szCs w:val="24"/>
              </w:rPr>
              <w:t>学信网“招生远程面试系统”</w:t>
            </w:r>
          </w:p>
        </w:tc>
      </w:tr>
    </w:tbl>
    <w:p w:rsidR="00903235" w:rsidRPr="00F4627C" w:rsidRDefault="0085303A" w:rsidP="00CC513A">
      <w:pPr>
        <w:widowControl/>
        <w:shd w:val="clear" w:color="auto" w:fill="FFFFFF"/>
        <w:spacing w:line="276" w:lineRule="auto"/>
        <w:jc w:val="left"/>
        <w:rPr>
          <w:rFonts w:ascii="仿宋" w:eastAsia="仿宋" w:hAnsi="仿宋" w:cs="Tahoma"/>
          <w:kern w:val="0"/>
          <w:sz w:val="24"/>
          <w:szCs w:val="24"/>
        </w:rPr>
      </w:pPr>
      <w:r w:rsidRPr="0085303A">
        <w:rPr>
          <w:rFonts w:ascii="仿宋" w:eastAsia="仿宋" w:hAnsi="仿宋" w:cs="Tahoma" w:hint="eastAsia"/>
          <w:kern w:val="0"/>
          <w:sz w:val="24"/>
          <w:szCs w:val="24"/>
        </w:rPr>
        <w:t>（一）复试分组</w:t>
      </w:r>
    </w:p>
    <w:p w:rsidR="002E6C2E" w:rsidRDefault="0085303A" w:rsidP="00225C86">
      <w:pPr>
        <w:widowControl/>
        <w:shd w:val="clear" w:color="auto" w:fill="FFFFFF"/>
        <w:spacing w:line="276" w:lineRule="auto"/>
        <w:ind w:firstLineChars="200" w:firstLine="480"/>
        <w:jc w:val="left"/>
        <w:rPr>
          <w:rFonts w:ascii="仿宋" w:eastAsia="仿宋" w:hAnsi="仿宋" w:cs="Tahoma"/>
          <w:kern w:val="0"/>
          <w:sz w:val="24"/>
          <w:szCs w:val="24"/>
        </w:rPr>
      </w:pPr>
      <w:r w:rsidRPr="0085303A">
        <w:rPr>
          <w:rFonts w:ascii="仿宋" w:eastAsia="仿宋" w:hAnsi="仿宋" w:hint="eastAsia"/>
          <w:sz w:val="24"/>
          <w:szCs w:val="24"/>
        </w:rPr>
        <w:t>学院制定研究生复试录取工作实施</w:t>
      </w:r>
      <w:r w:rsidR="004D3FE5">
        <w:rPr>
          <w:rFonts w:ascii="仿宋" w:eastAsia="仿宋" w:hAnsi="仿宋" w:hint="eastAsia"/>
          <w:sz w:val="24"/>
          <w:szCs w:val="24"/>
        </w:rPr>
        <w:t>办法</w:t>
      </w:r>
      <w:r w:rsidRPr="0085303A">
        <w:rPr>
          <w:rFonts w:ascii="仿宋" w:eastAsia="仿宋" w:hAnsi="仿宋" w:hint="eastAsia"/>
          <w:sz w:val="24"/>
          <w:szCs w:val="24"/>
        </w:rPr>
        <w:t>，提前在学院网站</w:t>
      </w:r>
      <w:r w:rsidR="002E7957" w:rsidRPr="00471CB0">
        <w:rPr>
          <w:rFonts w:ascii="仿宋" w:eastAsia="仿宋" w:hAnsi="仿宋" w:hint="eastAsia"/>
          <w:sz w:val="24"/>
          <w:szCs w:val="24"/>
        </w:rPr>
        <w:t>公布并严格执行</w:t>
      </w:r>
      <w:r w:rsidRPr="0085303A">
        <w:rPr>
          <w:rFonts w:ascii="仿宋" w:eastAsia="仿宋" w:hAnsi="仿宋" w:hint="eastAsia"/>
          <w:szCs w:val="21"/>
        </w:rPr>
        <w:t>（</w:t>
      </w:r>
      <w:r w:rsidR="002E7957" w:rsidRPr="002E7957">
        <w:rPr>
          <w:rFonts w:ascii="仿宋" w:eastAsia="仿宋" w:hAnsi="仿宋"/>
          <w:szCs w:val="21"/>
        </w:rPr>
        <w:t>https://art.tiangong.edu.cn/</w:t>
      </w:r>
      <w:r w:rsidRPr="0085303A">
        <w:rPr>
          <w:rFonts w:ascii="仿宋" w:eastAsia="仿宋" w:hAnsi="仿宋" w:hint="eastAsia"/>
          <w:szCs w:val="21"/>
        </w:rPr>
        <w:t>）</w:t>
      </w:r>
      <w:r w:rsidR="002E7957">
        <w:rPr>
          <w:rFonts w:ascii="仿宋" w:eastAsia="仿宋" w:hAnsi="仿宋" w:hint="eastAsia"/>
          <w:sz w:val="24"/>
          <w:szCs w:val="24"/>
        </w:rPr>
        <w:t>，</w:t>
      </w:r>
      <w:r w:rsidRPr="0085303A">
        <w:rPr>
          <w:rFonts w:ascii="仿宋" w:eastAsia="仿宋" w:hAnsi="仿宋" w:hint="eastAsia"/>
          <w:sz w:val="24"/>
          <w:szCs w:val="24"/>
        </w:rPr>
        <w:t>对进入复试考生的</w:t>
      </w:r>
      <w:r w:rsidRPr="0085303A">
        <w:rPr>
          <w:rFonts w:ascii="仿宋" w:eastAsia="仿宋" w:hAnsi="仿宋"/>
          <w:sz w:val="24"/>
          <w:szCs w:val="24"/>
        </w:rPr>
        <w:t>姓名、考生编号、初试各科成绩、初试总成绩等信息</w:t>
      </w:r>
      <w:r w:rsidRPr="0085303A">
        <w:rPr>
          <w:rFonts w:ascii="仿宋" w:eastAsia="仿宋" w:hAnsi="仿宋" w:hint="eastAsia"/>
          <w:sz w:val="24"/>
          <w:szCs w:val="24"/>
        </w:rPr>
        <w:t>进行公示</w:t>
      </w:r>
      <w:r w:rsidRPr="0085303A">
        <w:rPr>
          <w:rFonts w:ascii="仿宋" w:eastAsia="仿宋" w:hAnsi="仿宋"/>
          <w:sz w:val="24"/>
          <w:szCs w:val="24"/>
        </w:rPr>
        <w:t>。对</w:t>
      </w:r>
      <w:r w:rsidRPr="0085303A">
        <w:rPr>
          <w:rFonts w:ascii="仿宋" w:eastAsia="仿宋" w:hAnsi="仿宋" w:hint="eastAsia"/>
          <w:sz w:val="24"/>
          <w:szCs w:val="24"/>
        </w:rPr>
        <w:t>“</w:t>
      </w:r>
      <w:r w:rsidRPr="0085303A">
        <w:rPr>
          <w:rFonts w:ascii="仿宋" w:eastAsia="仿宋" w:hAnsi="仿宋"/>
          <w:sz w:val="24"/>
          <w:szCs w:val="24"/>
        </w:rPr>
        <w:t>少数民族高层次骨干计划</w:t>
      </w:r>
      <w:r w:rsidRPr="0085303A">
        <w:rPr>
          <w:rFonts w:ascii="仿宋" w:eastAsia="仿宋" w:hAnsi="仿宋" w:hint="eastAsia"/>
          <w:sz w:val="24"/>
          <w:szCs w:val="24"/>
        </w:rPr>
        <w:t>”</w:t>
      </w:r>
      <w:r w:rsidRPr="0085303A">
        <w:rPr>
          <w:rFonts w:ascii="仿宋" w:eastAsia="仿宋" w:hAnsi="仿宋"/>
          <w:sz w:val="24"/>
          <w:szCs w:val="24"/>
        </w:rPr>
        <w:t>、</w:t>
      </w:r>
      <w:r w:rsidRPr="0085303A">
        <w:rPr>
          <w:rFonts w:ascii="仿宋" w:eastAsia="仿宋" w:hAnsi="仿宋" w:hint="eastAsia"/>
          <w:sz w:val="24"/>
          <w:szCs w:val="24"/>
        </w:rPr>
        <w:t>“</w:t>
      </w:r>
      <w:r w:rsidRPr="0085303A">
        <w:rPr>
          <w:rFonts w:ascii="仿宋" w:eastAsia="仿宋" w:hAnsi="仿宋"/>
          <w:sz w:val="24"/>
          <w:szCs w:val="24"/>
        </w:rPr>
        <w:t>退役大学生士兵计划</w:t>
      </w:r>
      <w:r w:rsidRPr="0085303A">
        <w:rPr>
          <w:rFonts w:ascii="仿宋" w:eastAsia="仿宋" w:hAnsi="仿宋" w:hint="eastAsia"/>
          <w:sz w:val="24"/>
          <w:szCs w:val="24"/>
        </w:rPr>
        <w:t>”</w:t>
      </w:r>
      <w:r w:rsidRPr="0085303A">
        <w:rPr>
          <w:rFonts w:ascii="仿宋" w:eastAsia="仿宋" w:hAnsi="仿宋"/>
          <w:sz w:val="24"/>
          <w:szCs w:val="24"/>
        </w:rPr>
        <w:t>考生的情况进行说明。</w:t>
      </w:r>
      <w:r w:rsidR="002E7957">
        <w:rPr>
          <w:rFonts w:ascii="仿宋" w:eastAsia="仿宋" w:hAnsi="仿宋" w:hint="eastAsia"/>
          <w:sz w:val="24"/>
          <w:szCs w:val="24"/>
        </w:rPr>
        <w:t>艺术</w:t>
      </w:r>
      <w:r w:rsidRPr="0085303A">
        <w:rPr>
          <w:rFonts w:ascii="仿宋" w:eastAsia="仿宋" w:hAnsi="仿宋" w:hint="eastAsia"/>
          <w:sz w:val="24"/>
          <w:szCs w:val="24"/>
        </w:rPr>
        <w:t>硕士全日制、非全日制复试分数线和复试要求一致。</w:t>
      </w:r>
      <w:r w:rsidRPr="0085303A">
        <w:rPr>
          <w:rFonts w:ascii="仿宋" w:eastAsia="仿宋" w:hAnsi="仿宋" w:cs="Tahoma" w:hint="eastAsia"/>
          <w:kern w:val="0"/>
          <w:sz w:val="24"/>
          <w:szCs w:val="24"/>
        </w:rPr>
        <w:t>进入复试的考生按照研究生报名考试所填报的专业方向进行分组考核：</w:t>
      </w:r>
    </w:p>
    <w:p w:rsidR="00DC49E4" w:rsidRPr="00F4627C" w:rsidRDefault="0085303A" w:rsidP="00CC513A">
      <w:pPr>
        <w:widowControl/>
        <w:shd w:val="clear" w:color="auto" w:fill="FFFFFF"/>
        <w:spacing w:line="276" w:lineRule="auto"/>
        <w:ind w:firstLineChars="200" w:firstLine="480"/>
        <w:jc w:val="left"/>
        <w:rPr>
          <w:rFonts w:ascii="仿宋" w:eastAsia="仿宋" w:hAnsi="仿宋" w:cs="Tahoma"/>
          <w:kern w:val="0"/>
          <w:sz w:val="24"/>
          <w:szCs w:val="24"/>
        </w:rPr>
      </w:pPr>
      <w:r w:rsidRPr="0085303A">
        <w:rPr>
          <w:rFonts w:ascii="仿宋" w:eastAsia="仿宋" w:hAnsi="仿宋" w:cs="Tahoma"/>
          <w:kern w:val="0"/>
          <w:sz w:val="24"/>
          <w:szCs w:val="24"/>
        </w:rPr>
        <w:t>01</w:t>
      </w:r>
      <w:r w:rsidRPr="0085303A">
        <w:rPr>
          <w:rFonts w:ascii="仿宋" w:eastAsia="仿宋" w:hAnsi="仿宋" w:cs="Tahoma" w:hint="eastAsia"/>
          <w:kern w:val="0"/>
          <w:sz w:val="24"/>
          <w:szCs w:val="24"/>
        </w:rPr>
        <w:t>组：服装艺术设计</w:t>
      </w:r>
      <w:r w:rsidR="006137A7">
        <w:rPr>
          <w:rFonts w:ascii="仿宋" w:eastAsia="仿宋" w:hAnsi="仿宋" w:cs="Tahoma" w:hint="eastAsia"/>
          <w:kern w:val="0"/>
          <w:sz w:val="24"/>
          <w:szCs w:val="24"/>
        </w:rPr>
        <w:t xml:space="preserve">   </w:t>
      </w:r>
      <w:r w:rsidRPr="0085303A">
        <w:rPr>
          <w:rFonts w:ascii="仿宋" w:eastAsia="仿宋" w:hAnsi="仿宋" w:cs="Tahoma"/>
          <w:kern w:val="0"/>
          <w:sz w:val="24"/>
          <w:szCs w:val="24"/>
        </w:rPr>
        <w:t>02</w:t>
      </w:r>
      <w:r w:rsidR="00CC513A">
        <w:rPr>
          <w:rFonts w:ascii="仿宋" w:eastAsia="仿宋" w:hAnsi="仿宋" w:cs="Tahoma" w:hint="eastAsia"/>
          <w:kern w:val="0"/>
          <w:sz w:val="24"/>
          <w:szCs w:val="24"/>
        </w:rPr>
        <w:t>组：视觉传达设计</w:t>
      </w:r>
    </w:p>
    <w:p w:rsidR="00903235" w:rsidRDefault="0085303A" w:rsidP="00CC513A">
      <w:pPr>
        <w:widowControl/>
        <w:shd w:val="clear" w:color="auto" w:fill="FFFFFF"/>
        <w:spacing w:line="276" w:lineRule="auto"/>
        <w:ind w:firstLineChars="200" w:firstLine="480"/>
        <w:jc w:val="left"/>
        <w:rPr>
          <w:rFonts w:ascii="仿宋" w:eastAsia="仿宋" w:hAnsi="仿宋" w:cs="Tahoma"/>
          <w:kern w:val="0"/>
          <w:sz w:val="24"/>
          <w:szCs w:val="24"/>
        </w:rPr>
      </w:pPr>
      <w:r w:rsidRPr="0085303A">
        <w:rPr>
          <w:rFonts w:ascii="仿宋" w:eastAsia="仿宋" w:hAnsi="仿宋" w:cs="Tahoma"/>
          <w:kern w:val="0"/>
          <w:sz w:val="24"/>
          <w:szCs w:val="24"/>
        </w:rPr>
        <w:t>03</w:t>
      </w:r>
      <w:r w:rsidRPr="0085303A">
        <w:rPr>
          <w:rFonts w:ascii="仿宋" w:eastAsia="仿宋" w:hAnsi="仿宋" w:cs="Tahoma" w:hint="eastAsia"/>
          <w:kern w:val="0"/>
          <w:sz w:val="24"/>
          <w:szCs w:val="24"/>
        </w:rPr>
        <w:t>组：环境</w:t>
      </w:r>
      <w:r w:rsidR="00CC513A">
        <w:rPr>
          <w:rFonts w:ascii="仿宋" w:eastAsia="仿宋" w:hAnsi="仿宋" w:cs="Tahoma" w:hint="eastAsia"/>
          <w:kern w:val="0"/>
          <w:sz w:val="24"/>
          <w:szCs w:val="24"/>
        </w:rPr>
        <w:t xml:space="preserve">艺术设计   </w:t>
      </w:r>
      <w:r w:rsidRPr="0085303A">
        <w:rPr>
          <w:rFonts w:ascii="仿宋" w:eastAsia="仿宋" w:hAnsi="仿宋" w:cs="Tahoma"/>
          <w:kern w:val="0"/>
          <w:sz w:val="24"/>
          <w:szCs w:val="24"/>
        </w:rPr>
        <w:t>04</w:t>
      </w:r>
      <w:r w:rsidRPr="0085303A">
        <w:rPr>
          <w:rFonts w:ascii="仿宋" w:eastAsia="仿宋" w:hAnsi="仿宋" w:cs="Tahoma" w:hint="eastAsia"/>
          <w:kern w:val="0"/>
          <w:sz w:val="24"/>
          <w:szCs w:val="24"/>
        </w:rPr>
        <w:t>组：数字化艺术设计</w:t>
      </w:r>
    </w:p>
    <w:p w:rsidR="00CC513A" w:rsidRPr="00F4627C" w:rsidRDefault="00CC513A" w:rsidP="00CC513A">
      <w:pPr>
        <w:widowControl/>
        <w:shd w:val="clear" w:color="auto" w:fill="FFFFFF"/>
        <w:spacing w:line="276" w:lineRule="auto"/>
        <w:ind w:firstLineChars="200" w:firstLine="480"/>
        <w:jc w:val="left"/>
        <w:rPr>
          <w:rFonts w:ascii="仿宋" w:eastAsia="仿宋" w:hAnsi="仿宋" w:cs="Tahoma"/>
          <w:kern w:val="0"/>
          <w:sz w:val="24"/>
          <w:szCs w:val="24"/>
        </w:rPr>
      </w:pPr>
      <w:r>
        <w:rPr>
          <w:rFonts w:ascii="仿宋" w:eastAsia="仿宋" w:hAnsi="仿宋" w:cs="Tahoma" w:hint="eastAsia"/>
          <w:kern w:val="0"/>
          <w:sz w:val="24"/>
          <w:szCs w:val="24"/>
        </w:rPr>
        <w:t>05组：工艺美术</w:t>
      </w:r>
    </w:p>
    <w:p w:rsidR="00903235" w:rsidRPr="00F4627C" w:rsidRDefault="0085303A" w:rsidP="00CC513A">
      <w:pPr>
        <w:widowControl/>
        <w:shd w:val="clear" w:color="auto" w:fill="FFFFFF"/>
        <w:spacing w:line="276" w:lineRule="auto"/>
        <w:jc w:val="left"/>
        <w:rPr>
          <w:rFonts w:ascii="仿宋" w:eastAsia="仿宋" w:hAnsi="仿宋" w:cs="Tahoma"/>
          <w:kern w:val="0"/>
          <w:sz w:val="24"/>
          <w:szCs w:val="24"/>
        </w:rPr>
      </w:pPr>
      <w:r w:rsidRPr="0085303A">
        <w:rPr>
          <w:rFonts w:ascii="仿宋" w:eastAsia="仿宋" w:hAnsi="仿宋" w:cs="Tahoma" w:hint="eastAsia"/>
          <w:kern w:val="0"/>
          <w:sz w:val="24"/>
          <w:szCs w:val="24"/>
        </w:rPr>
        <w:t>（二）资格审查</w:t>
      </w:r>
    </w:p>
    <w:p w:rsidR="002E6C2E" w:rsidRDefault="0085303A" w:rsidP="00225C86">
      <w:pPr>
        <w:autoSpaceDE w:val="0"/>
        <w:autoSpaceDN w:val="0"/>
        <w:adjustRightInd w:val="0"/>
        <w:spacing w:line="276" w:lineRule="auto"/>
        <w:ind w:firstLineChars="200" w:firstLine="480"/>
        <w:rPr>
          <w:rFonts w:ascii="仿宋" w:eastAsia="仿宋" w:hAnsi="仿宋"/>
          <w:sz w:val="24"/>
          <w:szCs w:val="24"/>
        </w:rPr>
      </w:pPr>
      <w:r w:rsidRPr="0085303A">
        <w:rPr>
          <w:rFonts w:ascii="仿宋" w:eastAsia="仿宋" w:hAnsi="仿宋" w:hint="eastAsia"/>
          <w:sz w:val="24"/>
          <w:szCs w:val="24"/>
        </w:rPr>
        <w:t>根据学校要求</w:t>
      </w:r>
      <w:r w:rsidRPr="0085303A">
        <w:rPr>
          <w:rFonts w:ascii="仿宋" w:eastAsia="仿宋" w:hAnsi="仿宋"/>
          <w:sz w:val="24"/>
          <w:szCs w:val="24"/>
        </w:rPr>
        <w:t>对进入复试的考生进行严格的资格审查，对核验出身份和学籍学历不符合复试规定的考生，不得允许其参加复试。考生在复试开始前</w:t>
      </w:r>
      <w:r w:rsidR="00CC513A">
        <w:rPr>
          <w:rFonts w:ascii="仿宋" w:eastAsia="仿宋" w:hAnsi="仿宋" w:hint="eastAsia"/>
          <w:sz w:val="24"/>
          <w:szCs w:val="24"/>
        </w:rPr>
        <w:t>3</w:t>
      </w:r>
      <w:r w:rsidRPr="0085303A">
        <w:rPr>
          <w:rFonts w:ascii="仿宋" w:eastAsia="仿宋" w:hAnsi="仿宋" w:hint="eastAsia"/>
          <w:sz w:val="24"/>
          <w:szCs w:val="24"/>
        </w:rPr>
        <w:t>日内将</w:t>
      </w:r>
      <w:r w:rsidRPr="0085303A">
        <w:rPr>
          <w:rFonts w:ascii="仿宋" w:eastAsia="仿宋" w:hAnsi="仿宋"/>
          <w:sz w:val="24"/>
          <w:szCs w:val="24"/>
        </w:rPr>
        <w:t>资格审查所需全部材料扫描或拍照上传至学信网</w:t>
      </w:r>
      <w:r w:rsidRPr="0085303A">
        <w:rPr>
          <w:rFonts w:ascii="仿宋" w:eastAsia="仿宋" w:hAnsi="仿宋" w:hint="eastAsia"/>
          <w:sz w:val="24"/>
          <w:szCs w:val="24"/>
        </w:rPr>
        <w:t>“</w:t>
      </w:r>
      <w:r w:rsidRPr="0085303A">
        <w:rPr>
          <w:rFonts w:ascii="仿宋" w:eastAsia="仿宋" w:hAnsi="仿宋"/>
          <w:sz w:val="24"/>
          <w:szCs w:val="24"/>
        </w:rPr>
        <w:t>招生远程面试系统</w:t>
      </w:r>
      <w:r w:rsidRPr="0085303A">
        <w:rPr>
          <w:rFonts w:ascii="仿宋" w:eastAsia="仿宋" w:hAnsi="仿宋" w:hint="eastAsia"/>
          <w:sz w:val="24"/>
          <w:szCs w:val="24"/>
        </w:rPr>
        <w:t>”（以下简称“复试系统”），</w:t>
      </w:r>
      <w:r w:rsidRPr="0085303A">
        <w:rPr>
          <w:rFonts w:ascii="仿宋" w:eastAsia="仿宋" w:hAnsi="仿宋"/>
          <w:sz w:val="24"/>
          <w:szCs w:val="24"/>
        </w:rPr>
        <w:t>学院由专人负责审查材料并及时将审查结果反馈给考生。资格审查主要查验以下材料：</w:t>
      </w:r>
    </w:p>
    <w:p w:rsidR="002E6C2E" w:rsidRDefault="0085303A" w:rsidP="00225C86">
      <w:pPr>
        <w:autoSpaceDE w:val="0"/>
        <w:autoSpaceDN w:val="0"/>
        <w:adjustRightInd w:val="0"/>
        <w:spacing w:line="276" w:lineRule="auto"/>
        <w:ind w:firstLineChars="200" w:firstLine="480"/>
        <w:rPr>
          <w:rFonts w:ascii="仿宋" w:eastAsia="仿宋" w:hAnsi="仿宋"/>
          <w:sz w:val="24"/>
          <w:szCs w:val="24"/>
        </w:rPr>
      </w:pPr>
      <w:r w:rsidRPr="0085303A">
        <w:rPr>
          <w:rFonts w:ascii="仿宋" w:eastAsia="仿宋" w:hAnsi="仿宋" w:hint="eastAsia"/>
          <w:sz w:val="24"/>
          <w:szCs w:val="24"/>
        </w:rPr>
        <w:t>（</w:t>
      </w:r>
      <w:r w:rsidRPr="0085303A">
        <w:rPr>
          <w:rFonts w:ascii="仿宋" w:eastAsia="仿宋" w:hAnsi="仿宋"/>
          <w:sz w:val="24"/>
          <w:szCs w:val="24"/>
        </w:rPr>
        <w:t>1）初试准考证（考生如遗失准考证可在研招网重新下载）；</w:t>
      </w:r>
    </w:p>
    <w:p w:rsidR="002E6C2E" w:rsidRDefault="0085303A" w:rsidP="00225C86">
      <w:pPr>
        <w:autoSpaceDE w:val="0"/>
        <w:autoSpaceDN w:val="0"/>
        <w:adjustRightInd w:val="0"/>
        <w:spacing w:line="276" w:lineRule="auto"/>
        <w:ind w:firstLineChars="200" w:firstLine="480"/>
        <w:rPr>
          <w:rFonts w:ascii="仿宋" w:eastAsia="仿宋" w:hAnsi="仿宋"/>
          <w:sz w:val="24"/>
          <w:szCs w:val="24"/>
        </w:rPr>
      </w:pPr>
      <w:r w:rsidRPr="0085303A">
        <w:rPr>
          <w:rFonts w:ascii="仿宋" w:eastAsia="仿宋" w:hAnsi="仿宋" w:hint="eastAsia"/>
          <w:sz w:val="24"/>
          <w:szCs w:val="24"/>
        </w:rPr>
        <w:t>（</w:t>
      </w:r>
      <w:r w:rsidRPr="0085303A">
        <w:rPr>
          <w:rFonts w:ascii="仿宋" w:eastAsia="仿宋" w:hAnsi="仿宋"/>
          <w:sz w:val="24"/>
          <w:szCs w:val="24"/>
        </w:rPr>
        <w:t>2）居民身份证；</w:t>
      </w:r>
    </w:p>
    <w:p w:rsidR="002E6C2E" w:rsidRDefault="0085303A" w:rsidP="00225C86">
      <w:pPr>
        <w:autoSpaceDE w:val="0"/>
        <w:autoSpaceDN w:val="0"/>
        <w:adjustRightInd w:val="0"/>
        <w:spacing w:line="276" w:lineRule="auto"/>
        <w:ind w:firstLineChars="200" w:firstLine="480"/>
        <w:rPr>
          <w:rFonts w:ascii="仿宋" w:eastAsia="仿宋" w:hAnsi="仿宋"/>
          <w:sz w:val="24"/>
          <w:szCs w:val="24"/>
        </w:rPr>
      </w:pPr>
      <w:r w:rsidRPr="0085303A">
        <w:rPr>
          <w:rFonts w:ascii="仿宋" w:eastAsia="仿宋" w:hAnsi="仿宋" w:hint="eastAsia"/>
          <w:sz w:val="24"/>
          <w:szCs w:val="24"/>
        </w:rPr>
        <w:t>（</w:t>
      </w:r>
      <w:r w:rsidRPr="0085303A">
        <w:rPr>
          <w:rFonts w:ascii="仿宋" w:eastAsia="仿宋" w:hAnsi="仿宋"/>
          <w:sz w:val="24"/>
          <w:szCs w:val="24"/>
        </w:rPr>
        <w:t>3）</w:t>
      </w:r>
      <w:r w:rsidR="007F01F7">
        <w:rPr>
          <w:rFonts w:ascii="仿宋" w:eastAsia="仿宋" w:hAnsi="仿宋" w:hint="eastAsia"/>
          <w:sz w:val="24"/>
          <w:szCs w:val="24"/>
        </w:rPr>
        <w:t>大学</w:t>
      </w:r>
      <w:r w:rsidRPr="0085303A">
        <w:rPr>
          <w:rFonts w:ascii="仿宋" w:eastAsia="仿宋" w:hAnsi="仿宋"/>
          <w:sz w:val="24"/>
          <w:szCs w:val="24"/>
        </w:rPr>
        <w:t>学习成绩单（需加盖</w:t>
      </w:r>
      <w:r w:rsidR="007F01F7">
        <w:rPr>
          <w:rFonts w:ascii="仿宋" w:eastAsia="仿宋" w:hAnsi="仿宋"/>
          <w:sz w:val="24"/>
          <w:szCs w:val="24"/>
        </w:rPr>
        <w:t>毕业</w:t>
      </w:r>
      <w:r w:rsidRPr="0085303A">
        <w:rPr>
          <w:rFonts w:ascii="仿宋" w:eastAsia="仿宋" w:hAnsi="仿宋"/>
          <w:sz w:val="24"/>
          <w:szCs w:val="24"/>
        </w:rPr>
        <w:t>学校教务处或</w:t>
      </w:r>
      <w:r w:rsidR="007F01F7">
        <w:rPr>
          <w:rFonts w:ascii="仿宋" w:eastAsia="仿宋" w:hAnsi="仿宋"/>
          <w:sz w:val="24"/>
          <w:szCs w:val="24"/>
        </w:rPr>
        <w:t>人事</w:t>
      </w:r>
      <w:r w:rsidRPr="0085303A">
        <w:rPr>
          <w:rFonts w:ascii="仿宋" w:eastAsia="仿宋" w:hAnsi="仿宋"/>
          <w:sz w:val="24"/>
          <w:szCs w:val="24"/>
        </w:rPr>
        <w:t>档案</w:t>
      </w:r>
      <w:r w:rsidR="007F01F7">
        <w:rPr>
          <w:rFonts w:ascii="仿宋" w:eastAsia="仿宋" w:hAnsi="仿宋"/>
          <w:sz w:val="24"/>
          <w:szCs w:val="24"/>
        </w:rPr>
        <w:t>管理</w:t>
      </w:r>
      <w:r w:rsidRPr="0085303A">
        <w:rPr>
          <w:rFonts w:ascii="仿宋" w:eastAsia="仿宋" w:hAnsi="仿宋"/>
          <w:sz w:val="24"/>
          <w:szCs w:val="24"/>
        </w:rPr>
        <w:t>部门</w:t>
      </w:r>
      <w:r w:rsidR="007F01F7">
        <w:rPr>
          <w:rFonts w:ascii="仿宋" w:eastAsia="仿宋" w:hAnsi="仿宋"/>
          <w:sz w:val="24"/>
          <w:szCs w:val="24"/>
        </w:rPr>
        <w:t>印</w:t>
      </w:r>
      <w:r w:rsidRPr="0085303A">
        <w:rPr>
          <w:rFonts w:ascii="仿宋" w:eastAsia="仿宋" w:hAnsi="仿宋"/>
          <w:sz w:val="24"/>
          <w:szCs w:val="24"/>
        </w:rPr>
        <w:t>章）；</w:t>
      </w:r>
    </w:p>
    <w:p w:rsidR="002E6C2E" w:rsidRDefault="0085303A" w:rsidP="00225C86">
      <w:pPr>
        <w:autoSpaceDE w:val="0"/>
        <w:autoSpaceDN w:val="0"/>
        <w:adjustRightInd w:val="0"/>
        <w:spacing w:line="276" w:lineRule="auto"/>
        <w:ind w:firstLineChars="200" w:firstLine="480"/>
        <w:rPr>
          <w:rFonts w:ascii="仿宋" w:eastAsia="仿宋" w:hAnsi="仿宋"/>
          <w:sz w:val="24"/>
          <w:szCs w:val="24"/>
        </w:rPr>
      </w:pPr>
      <w:r w:rsidRPr="0085303A">
        <w:rPr>
          <w:rFonts w:ascii="仿宋" w:eastAsia="仿宋" w:hAnsi="仿宋" w:hint="eastAsia"/>
          <w:sz w:val="24"/>
          <w:szCs w:val="24"/>
        </w:rPr>
        <w:t>（</w:t>
      </w:r>
      <w:r w:rsidRPr="0085303A">
        <w:rPr>
          <w:rFonts w:ascii="仿宋" w:eastAsia="仿宋" w:hAnsi="仿宋"/>
          <w:sz w:val="24"/>
          <w:szCs w:val="24"/>
        </w:rPr>
        <w:t>4</w:t>
      </w:r>
      <w:r w:rsidR="007F01F7">
        <w:rPr>
          <w:rFonts w:ascii="仿宋" w:eastAsia="仿宋" w:hAnsi="仿宋"/>
          <w:sz w:val="24"/>
          <w:szCs w:val="24"/>
        </w:rPr>
        <w:t>）应届本科毕业生</w:t>
      </w:r>
      <w:r w:rsidR="007F01F7">
        <w:rPr>
          <w:rFonts w:ascii="仿宋" w:eastAsia="仿宋" w:hAnsi="仿宋" w:hint="eastAsia"/>
          <w:sz w:val="24"/>
          <w:szCs w:val="24"/>
        </w:rPr>
        <w:t>提交</w:t>
      </w:r>
      <w:r w:rsidRPr="0085303A">
        <w:rPr>
          <w:rFonts w:ascii="仿宋" w:eastAsia="仿宋" w:hAnsi="仿宋"/>
          <w:sz w:val="24"/>
          <w:szCs w:val="24"/>
        </w:rPr>
        <w:t>《教育部学籍在线验证报告》（可登录</w:t>
      </w:r>
      <w:r w:rsidRPr="0085303A">
        <w:rPr>
          <w:rFonts w:ascii="仿宋" w:eastAsia="仿宋" w:hAnsi="仿宋" w:hint="eastAsia"/>
          <w:sz w:val="24"/>
          <w:szCs w:val="24"/>
        </w:rPr>
        <w:t>“</w:t>
      </w:r>
      <w:r w:rsidRPr="0085303A">
        <w:rPr>
          <w:rFonts w:ascii="仿宋" w:eastAsia="仿宋" w:hAnsi="仿宋"/>
          <w:sz w:val="24"/>
          <w:szCs w:val="24"/>
        </w:rPr>
        <w:t>中国高等教育学生信息网</w:t>
      </w:r>
      <w:r w:rsidRPr="0085303A">
        <w:rPr>
          <w:rFonts w:ascii="仿宋" w:eastAsia="仿宋" w:hAnsi="仿宋" w:hint="eastAsia"/>
          <w:sz w:val="24"/>
          <w:szCs w:val="24"/>
        </w:rPr>
        <w:t>”</w:t>
      </w:r>
      <w:r w:rsidRPr="0085303A">
        <w:rPr>
          <w:rFonts w:ascii="仿宋" w:eastAsia="仿宋" w:hAnsi="仿宋"/>
          <w:sz w:val="24"/>
          <w:szCs w:val="24"/>
        </w:rPr>
        <w:t>进行网上申请）；往届考生提交学历证书、学位证书</w:t>
      </w:r>
      <w:r w:rsidR="007F01F7">
        <w:rPr>
          <w:rFonts w:ascii="仿宋" w:eastAsia="仿宋" w:hAnsi="仿宋"/>
          <w:sz w:val="24"/>
          <w:szCs w:val="24"/>
        </w:rPr>
        <w:t>，</w:t>
      </w:r>
      <w:r w:rsidR="007F01F7" w:rsidRPr="007F01F7">
        <w:rPr>
          <w:rFonts w:ascii="仿宋" w:eastAsia="仿宋" w:hAnsi="仿宋" w:cs="Helvetica" w:hint="eastAsia"/>
          <w:kern w:val="0"/>
          <w:sz w:val="24"/>
          <w:szCs w:val="24"/>
        </w:rPr>
        <w:t>如学历校验未通过或学历证书丢失，提交《教育部学历证书电子注册备案表》（中国高等教育学生信息网）或《中国高等教育学历认证报告》</w:t>
      </w:r>
      <w:r w:rsidRPr="007F01F7">
        <w:rPr>
          <w:rFonts w:ascii="仿宋" w:eastAsia="仿宋" w:hAnsi="仿宋"/>
          <w:sz w:val="24"/>
          <w:szCs w:val="24"/>
        </w:rPr>
        <w:t>；</w:t>
      </w:r>
      <w:r w:rsidRPr="0085303A">
        <w:rPr>
          <w:rFonts w:ascii="仿宋" w:eastAsia="仿宋" w:hAnsi="仿宋"/>
          <w:sz w:val="24"/>
          <w:szCs w:val="24"/>
        </w:rPr>
        <w:t>尚未取得毕业证（202</w:t>
      </w:r>
      <w:r w:rsidR="00204E6D">
        <w:rPr>
          <w:rFonts w:ascii="仿宋" w:eastAsia="仿宋" w:hAnsi="仿宋" w:hint="eastAsia"/>
          <w:sz w:val="24"/>
          <w:szCs w:val="24"/>
        </w:rPr>
        <w:t>2</w:t>
      </w:r>
      <w:r w:rsidRPr="0085303A">
        <w:rPr>
          <w:rFonts w:ascii="仿宋" w:eastAsia="仿宋" w:hAnsi="仿宋"/>
          <w:sz w:val="24"/>
          <w:szCs w:val="24"/>
        </w:rPr>
        <w:t>年9月1日前可取得）的高等教育自学考试本科生，须上传自考生准考证；尚未取得毕业证（202</w:t>
      </w:r>
      <w:r w:rsidR="00204E6D">
        <w:rPr>
          <w:rFonts w:ascii="仿宋" w:eastAsia="仿宋" w:hAnsi="仿宋" w:hint="eastAsia"/>
          <w:sz w:val="24"/>
          <w:szCs w:val="24"/>
        </w:rPr>
        <w:t>2</w:t>
      </w:r>
      <w:r w:rsidRPr="0085303A">
        <w:rPr>
          <w:rFonts w:ascii="仿宋" w:eastAsia="仿宋" w:hAnsi="仿宋"/>
          <w:sz w:val="24"/>
          <w:szCs w:val="24"/>
        </w:rPr>
        <w:t>年9月1日前可取得）的网络教育本科生，须上传网络教育考生学生证；在境外获得学历证书的考生须上传教育部留学服务中心出具的《国外学历学位认证书》；</w:t>
      </w:r>
    </w:p>
    <w:p w:rsidR="002E6C2E" w:rsidRDefault="0085303A" w:rsidP="00225C86">
      <w:pPr>
        <w:autoSpaceDE w:val="0"/>
        <w:autoSpaceDN w:val="0"/>
        <w:adjustRightInd w:val="0"/>
        <w:spacing w:line="276" w:lineRule="auto"/>
        <w:ind w:firstLineChars="200" w:firstLine="480"/>
        <w:rPr>
          <w:rFonts w:ascii="仿宋" w:eastAsia="仿宋" w:hAnsi="仿宋"/>
          <w:sz w:val="24"/>
          <w:szCs w:val="24"/>
        </w:rPr>
      </w:pPr>
      <w:r w:rsidRPr="0085303A">
        <w:rPr>
          <w:rFonts w:ascii="仿宋" w:eastAsia="仿宋" w:hAnsi="仿宋" w:hint="eastAsia"/>
          <w:sz w:val="24"/>
          <w:szCs w:val="24"/>
        </w:rPr>
        <w:t>（</w:t>
      </w:r>
      <w:r w:rsidRPr="0085303A">
        <w:rPr>
          <w:rFonts w:ascii="仿宋" w:eastAsia="仿宋" w:hAnsi="仿宋"/>
          <w:sz w:val="24"/>
          <w:szCs w:val="24"/>
        </w:rPr>
        <w:t>5）考生需提交签有具体意见并加盖考生所在单位政工或人事部门公章的</w:t>
      </w:r>
      <w:r w:rsidRPr="0085303A">
        <w:rPr>
          <w:rFonts w:ascii="仿宋" w:eastAsia="仿宋" w:hAnsi="仿宋"/>
          <w:sz w:val="24"/>
          <w:szCs w:val="24"/>
        </w:rPr>
        <w:lastRenderedPageBreak/>
        <w:t>《202</w:t>
      </w:r>
      <w:r w:rsidR="006137A7">
        <w:rPr>
          <w:rFonts w:ascii="仿宋" w:eastAsia="仿宋" w:hAnsi="仿宋" w:hint="eastAsia"/>
          <w:sz w:val="24"/>
          <w:szCs w:val="24"/>
        </w:rPr>
        <w:t>2</w:t>
      </w:r>
      <w:r w:rsidR="007F01F7">
        <w:rPr>
          <w:rFonts w:ascii="仿宋" w:eastAsia="仿宋" w:hAnsi="仿宋"/>
          <w:sz w:val="24"/>
          <w:szCs w:val="24"/>
        </w:rPr>
        <w:t>年报考攻读硕士学位研究生思想政治表现审查表》</w:t>
      </w:r>
      <w:r w:rsidR="006137A7">
        <w:rPr>
          <w:rFonts w:ascii="仿宋" w:eastAsia="仿宋" w:hAnsi="仿宋" w:hint="eastAsia"/>
          <w:sz w:val="24"/>
          <w:szCs w:val="24"/>
        </w:rPr>
        <w:t>；</w:t>
      </w:r>
    </w:p>
    <w:p w:rsidR="002E6C2E" w:rsidRDefault="0085303A" w:rsidP="00225C86">
      <w:pPr>
        <w:autoSpaceDE w:val="0"/>
        <w:autoSpaceDN w:val="0"/>
        <w:adjustRightInd w:val="0"/>
        <w:spacing w:line="276" w:lineRule="auto"/>
        <w:ind w:firstLineChars="200" w:firstLine="480"/>
        <w:rPr>
          <w:rFonts w:ascii="仿宋" w:eastAsia="仿宋" w:hAnsi="仿宋"/>
          <w:sz w:val="24"/>
          <w:szCs w:val="24"/>
        </w:rPr>
      </w:pPr>
      <w:r w:rsidRPr="0085303A">
        <w:rPr>
          <w:rFonts w:ascii="仿宋" w:eastAsia="仿宋" w:hAnsi="仿宋" w:hint="eastAsia"/>
          <w:sz w:val="24"/>
          <w:szCs w:val="24"/>
        </w:rPr>
        <w:t>（</w:t>
      </w:r>
      <w:r w:rsidRPr="0085303A">
        <w:rPr>
          <w:rFonts w:ascii="仿宋" w:eastAsia="仿宋" w:hAnsi="仿宋"/>
          <w:sz w:val="24"/>
          <w:szCs w:val="24"/>
        </w:rPr>
        <w:t>6）复试费缴费成功截图</w:t>
      </w:r>
      <w:r w:rsidR="006137A7">
        <w:rPr>
          <w:rFonts w:ascii="仿宋" w:eastAsia="仿宋" w:hAnsi="仿宋" w:hint="eastAsia"/>
          <w:sz w:val="24"/>
          <w:szCs w:val="24"/>
        </w:rPr>
        <w:t>；</w:t>
      </w:r>
    </w:p>
    <w:p w:rsidR="002E6C2E" w:rsidRDefault="0085303A" w:rsidP="00225C86">
      <w:pPr>
        <w:autoSpaceDE w:val="0"/>
        <w:autoSpaceDN w:val="0"/>
        <w:adjustRightInd w:val="0"/>
        <w:spacing w:line="276" w:lineRule="auto"/>
        <w:ind w:firstLineChars="200" w:firstLine="480"/>
        <w:rPr>
          <w:rFonts w:ascii="仿宋" w:eastAsia="仿宋" w:hAnsi="仿宋"/>
          <w:sz w:val="24"/>
          <w:szCs w:val="24"/>
        </w:rPr>
      </w:pPr>
      <w:r w:rsidRPr="0085303A">
        <w:rPr>
          <w:rFonts w:ascii="仿宋" w:eastAsia="仿宋" w:hAnsi="仿宋" w:hint="eastAsia"/>
          <w:sz w:val="24"/>
          <w:szCs w:val="24"/>
        </w:rPr>
        <w:t>（</w:t>
      </w:r>
      <w:r w:rsidR="006137A7">
        <w:rPr>
          <w:rFonts w:ascii="仿宋" w:eastAsia="仿宋" w:hAnsi="仿宋" w:hint="eastAsia"/>
          <w:sz w:val="24"/>
          <w:szCs w:val="24"/>
        </w:rPr>
        <w:t>7</w:t>
      </w:r>
      <w:r w:rsidRPr="0085303A">
        <w:rPr>
          <w:rFonts w:ascii="仿宋" w:eastAsia="仿宋" w:hAnsi="仿宋"/>
          <w:sz w:val="24"/>
          <w:szCs w:val="24"/>
        </w:rPr>
        <w:t>）“少数民族高层次骨干人才计划</w:t>
      </w:r>
      <w:r w:rsidRPr="0085303A">
        <w:rPr>
          <w:rFonts w:ascii="仿宋" w:eastAsia="仿宋" w:hAnsi="仿宋" w:hint="eastAsia"/>
          <w:sz w:val="24"/>
          <w:szCs w:val="24"/>
        </w:rPr>
        <w:t>”</w:t>
      </w:r>
      <w:r w:rsidRPr="0085303A">
        <w:rPr>
          <w:rFonts w:ascii="仿宋" w:eastAsia="仿宋" w:hAnsi="仿宋"/>
          <w:sz w:val="24"/>
          <w:szCs w:val="24"/>
        </w:rPr>
        <w:t>考生还须提交《报考202</w:t>
      </w:r>
      <w:r w:rsidR="00204E6D">
        <w:rPr>
          <w:rFonts w:ascii="仿宋" w:eastAsia="仿宋" w:hAnsi="仿宋" w:hint="eastAsia"/>
          <w:sz w:val="24"/>
          <w:szCs w:val="24"/>
        </w:rPr>
        <w:t>2</w:t>
      </w:r>
      <w:r w:rsidRPr="0085303A">
        <w:rPr>
          <w:rFonts w:ascii="仿宋" w:eastAsia="仿宋" w:hAnsi="仿宋"/>
          <w:sz w:val="24"/>
          <w:szCs w:val="24"/>
        </w:rPr>
        <w:t>年少数民族高层次骨干人才计划硕士研究生考生登记表》</w:t>
      </w:r>
      <w:r w:rsidR="006137A7">
        <w:rPr>
          <w:rFonts w:ascii="仿宋" w:eastAsia="仿宋" w:hAnsi="仿宋" w:hint="eastAsia"/>
          <w:sz w:val="24"/>
          <w:szCs w:val="24"/>
        </w:rPr>
        <w:t>；</w:t>
      </w:r>
      <w:r w:rsidR="00F52612" w:rsidRPr="0085303A">
        <w:rPr>
          <w:rFonts w:ascii="仿宋" w:eastAsia="仿宋" w:hAnsi="仿宋"/>
          <w:sz w:val="24"/>
          <w:szCs w:val="24"/>
        </w:rPr>
        <w:t>报考</w:t>
      </w:r>
      <w:r w:rsidR="00F52612" w:rsidRPr="0085303A">
        <w:rPr>
          <w:rFonts w:ascii="仿宋" w:eastAsia="仿宋" w:hAnsi="仿宋" w:hint="eastAsia"/>
          <w:sz w:val="24"/>
          <w:szCs w:val="24"/>
        </w:rPr>
        <w:t>“退</w:t>
      </w:r>
      <w:r w:rsidR="00F52612" w:rsidRPr="0085303A">
        <w:rPr>
          <w:rFonts w:ascii="仿宋" w:eastAsia="仿宋" w:hAnsi="仿宋"/>
          <w:sz w:val="24"/>
          <w:szCs w:val="24"/>
        </w:rPr>
        <w:t>役大学生士兵计划</w:t>
      </w:r>
      <w:r w:rsidR="00F52612" w:rsidRPr="0085303A">
        <w:rPr>
          <w:rFonts w:ascii="仿宋" w:eastAsia="仿宋" w:hAnsi="仿宋" w:hint="eastAsia"/>
          <w:sz w:val="24"/>
          <w:szCs w:val="24"/>
        </w:rPr>
        <w:t>”</w:t>
      </w:r>
      <w:r w:rsidR="00F52612" w:rsidRPr="0085303A">
        <w:rPr>
          <w:rFonts w:ascii="仿宋" w:eastAsia="仿宋" w:hAnsi="仿宋"/>
          <w:sz w:val="24"/>
          <w:szCs w:val="24"/>
        </w:rPr>
        <w:t>考生须提交本人的《入伍批准书》（在个人档案中留存，注意不是入伍通知书）和退役部队签发的《退出现役证》</w:t>
      </w:r>
      <w:r w:rsidR="00F52612">
        <w:rPr>
          <w:rFonts w:ascii="仿宋" w:eastAsia="仿宋" w:hAnsi="仿宋" w:hint="eastAsia"/>
          <w:sz w:val="24"/>
          <w:szCs w:val="24"/>
        </w:rPr>
        <w:t>；</w:t>
      </w:r>
    </w:p>
    <w:p w:rsidR="002E6C2E" w:rsidRDefault="0085303A" w:rsidP="00225C86">
      <w:pPr>
        <w:autoSpaceDE w:val="0"/>
        <w:autoSpaceDN w:val="0"/>
        <w:adjustRightInd w:val="0"/>
        <w:spacing w:line="276" w:lineRule="auto"/>
        <w:ind w:firstLineChars="200" w:firstLine="480"/>
        <w:rPr>
          <w:rFonts w:ascii="仿宋" w:eastAsia="仿宋" w:hAnsi="仿宋"/>
          <w:sz w:val="24"/>
          <w:szCs w:val="24"/>
        </w:rPr>
      </w:pPr>
      <w:r w:rsidRPr="0085303A">
        <w:rPr>
          <w:rFonts w:ascii="仿宋" w:eastAsia="仿宋" w:hAnsi="仿宋" w:hint="eastAsia"/>
          <w:sz w:val="24"/>
          <w:szCs w:val="24"/>
        </w:rPr>
        <w:t>（</w:t>
      </w:r>
      <w:r w:rsidR="006137A7">
        <w:rPr>
          <w:rFonts w:ascii="仿宋" w:eastAsia="仿宋" w:hAnsi="仿宋" w:hint="eastAsia"/>
          <w:sz w:val="24"/>
          <w:szCs w:val="24"/>
        </w:rPr>
        <w:t>8</w:t>
      </w:r>
      <w:r w:rsidRPr="0085303A">
        <w:rPr>
          <w:rFonts w:ascii="仿宋" w:eastAsia="仿宋" w:hAnsi="仿宋"/>
          <w:sz w:val="24"/>
          <w:szCs w:val="24"/>
        </w:rPr>
        <w:t>）</w:t>
      </w:r>
      <w:r w:rsidR="00F52612">
        <w:rPr>
          <w:rFonts w:ascii="仿宋" w:eastAsia="仿宋" w:hAnsi="仿宋"/>
          <w:sz w:val="24"/>
          <w:szCs w:val="24"/>
        </w:rPr>
        <w:t>代表个人最高水平的获奖、作品、论文等学术成果。</w:t>
      </w:r>
    </w:p>
    <w:p w:rsidR="00903235" w:rsidRPr="00F4627C" w:rsidRDefault="0085303A" w:rsidP="00CC513A">
      <w:pPr>
        <w:widowControl/>
        <w:shd w:val="clear" w:color="auto" w:fill="FFFFFF"/>
        <w:spacing w:line="276" w:lineRule="auto"/>
        <w:jc w:val="left"/>
        <w:rPr>
          <w:rFonts w:ascii="仿宋" w:eastAsia="仿宋" w:hAnsi="仿宋" w:cs="Tahoma"/>
          <w:b/>
          <w:kern w:val="0"/>
          <w:sz w:val="24"/>
          <w:szCs w:val="24"/>
        </w:rPr>
      </w:pPr>
      <w:r w:rsidRPr="0085303A">
        <w:rPr>
          <w:rFonts w:ascii="仿宋" w:eastAsia="仿宋" w:hAnsi="仿宋" w:cs="Tahoma" w:hint="eastAsia"/>
          <w:b/>
          <w:kern w:val="0"/>
          <w:sz w:val="24"/>
          <w:szCs w:val="24"/>
        </w:rPr>
        <w:t>特别提示：</w:t>
      </w:r>
    </w:p>
    <w:p w:rsidR="002E6C2E" w:rsidRDefault="0085303A">
      <w:pPr>
        <w:widowControl/>
        <w:adjustRightInd w:val="0"/>
        <w:snapToGrid w:val="0"/>
        <w:spacing w:line="276" w:lineRule="auto"/>
        <w:ind w:firstLineChars="200" w:firstLine="480"/>
        <w:jc w:val="left"/>
        <w:rPr>
          <w:rFonts w:ascii="仿宋" w:eastAsia="仿宋" w:hAnsi="仿宋"/>
          <w:kern w:val="0"/>
          <w:sz w:val="24"/>
          <w:szCs w:val="24"/>
        </w:rPr>
      </w:pPr>
      <w:r w:rsidRPr="0085303A">
        <w:rPr>
          <w:rFonts w:ascii="仿宋" w:eastAsia="仿宋" w:hAnsi="仿宋" w:hint="eastAsia"/>
          <w:kern w:val="0"/>
          <w:sz w:val="24"/>
          <w:szCs w:val="24"/>
        </w:rPr>
        <w:t>（</w:t>
      </w:r>
      <w:r w:rsidRPr="0085303A">
        <w:rPr>
          <w:rFonts w:ascii="仿宋" w:eastAsia="仿宋" w:hAnsi="仿宋"/>
          <w:kern w:val="0"/>
          <w:sz w:val="24"/>
          <w:szCs w:val="24"/>
        </w:rPr>
        <w:t>1）资格审查不合格或不参加资格审查的考生取消复试资格</w:t>
      </w:r>
      <w:r w:rsidR="00F52612">
        <w:rPr>
          <w:rFonts w:ascii="仿宋" w:eastAsia="仿宋" w:hAnsi="仿宋" w:hint="eastAsia"/>
          <w:kern w:val="0"/>
          <w:sz w:val="24"/>
          <w:szCs w:val="24"/>
        </w:rPr>
        <w:t>；</w:t>
      </w:r>
    </w:p>
    <w:p w:rsidR="002E6C2E" w:rsidRDefault="0085303A">
      <w:pPr>
        <w:widowControl/>
        <w:adjustRightInd w:val="0"/>
        <w:snapToGrid w:val="0"/>
        <w:spacing w:line="276" w:lineRule="auto"/>
        <w:ind w:firstLineChars="200" w:firstLine="480"/>
        <w:jc w:val="left"/>
        <w:rPr>
          <w:rFonts w:ascii="仿宋" w:eastAsia="仿宋" w:hAnsi="仿宋"/>
          <w:sz w:val="24"/>
          <w:szCs w:val="24"/>
        </w:rPr>
      </w:pPr>
      <w:r w:rsidRPr="0085303A">
        <w:rPr>
          <w:rFonts w:ascii="仿宋" w:eastAsia="仿宋" w:hAnsi="仿宋"/>
          <w:kern w:val="0"/>
          <w:sz w:val="24"/>
          <w:szCs w:val="24"/>
        </w:rPr>
        <w:t>（2）</w:t>
      </w:r>
      <w:r w:rsidRPr="0085303A">
        <w:rPr>
          <w:rFonts w:ascii="仿宋" w:eastAsia="仿宋" w:hAnsi="仿宋" w:hint="eastAsia"/>
          <w:sz w:val="24"/>
          <w:szCs w:val="24"/>
        </w:rPr>
        <w:t>身份证如果丢失，可提交有效期内的临时身份证或公安部门开具的户籍证明（带照片），具有同等效力</w:t>
      </w:r>
      <w:r w:rsidR="00F52612">
        <w:rPr>
          <w:rFonts w:ascii="仿宋" w:eastAsia="仿宋" w:hAnsi="仿宋" w:hint="eastAsia"/>
          <w:sz w:val="24"/>
          <w:szCs w:val="24"/>
        </w:rPr>
        <w:t>；</w:t>
      </w:r>
    </w:p>
    <w:p w:rsidR="002E6C2E" w:rsidRDefault="0085303A">
      <w:pPr>
        <w:widowControl/>
        <w:adjustRightInd w:val="0"/>
        <w:snapToGrid w:val="0"/>
        <w:spacing w:line="276" w:lineRule="auto"/>
        <w:ind w:firstLineChars="200" w:firstLine="480"/>
        <w:jc w:val="left"/>
        <w:rPr>
          <w:rFonts w:ascii="仿宋" w:eastAsia="仿宋" w:hAnsi="仿宋"/>
          <w:kern w:val="0"/>
          <w:sz w:val="24"/>
          <w:szCs w:val="24"/>
        </w:rPr>
      </w:pPr>
      <w:r w:rsidRPr="0085303A">
        <w:rPr>
          <w:rFonts w:ascii="仿宋" w:eastAsia="仿宋" w:hAnsi="仿宋" w:hint="eastAsia"/>
          <w:kern w:val="0"/>
          <w:sz w:val="24"/>
          <w:szCs w:val="24"/>
        </w:rPr>
        <w:t>（</w:t>
      </w:r>
      <w:r w:rsidRPr="0085303A">
        <w:rPr>
          <w:rFonts w:ascii="仿宋" w:eastAsia="仿宋" w:hAnsi="仿宋"/>
          <w:kern w:val="0"/>
          <w:sz w:val="24"/>
          <w:szCs w:val="24"/>
        </w:rPr>
        <w:t>3）缴费后因各种原因不能参加复试者，已支付的复试费不退</w:t>
      </w:r>
      <w:r w:rsidR="00F52612">
        <w:rPr>
          <w:rFonts w:ascii="仿宋" w:eastAsia="仿宋" w:hAnsi="仿宋" w:hint="eastAsia"/>
          <w:kern w:val="0"/>
          <w:sz w:val="24"/>
          <w:szCs w:val="24"/>
        </w:rPr>
        <w:t>；</w:t>
      </w:r>
    </w:p>
    <w:p w:rsidR="002E6C2E" w:rsidRDefault="0085303A">
      <w:pPr>
        <w:widowControl/>
        <w:adjustRightInd w:val="0"/>
        <w:snapToGrid w:val="0"/>
        <w:spacing w:line="276" w:lineRule="auto"/>
        <w:ind w:firstLineChars="200" w:firstLine="480"/>
        <w:jc w:val="left"/>
        <w:rPr>
          <w:rFonts w:ascii="仿宋" w:eastAsia="仿宋" w:hAnsi="仿宋"/>
          <w:kern w:val="0"/>
          <w:sz w:val="24"/>
          <w:szCs w:val="24"/>
        </w:rPr>
      </w:pPr>
      <w:r w:rsidRPr="0085303A">
        <w:rPr>
          <w:rFonts w:ascii="仿宋" w:eastAsia="仿宋" w:hAnsi="仿宋" w:hint="eastAsia"/>
          <w:kern w:val="0"/>
          <w:sz w:val="24"/>
          <w:szCs w:val="24"/>
        </w:rPr>
        <w:t>（</w:t>
      </w:r>
      <w:r w:rsidRPr="0085303A">
        <w:rPr>
          <w:rFonts w:ascii="仿宋" w:eastAsia="仿宋" w:hAnsi="仿宋"/>
          <w:kern w:val="0"/>
          <w:sz w:val="24"/>
          <w:szCs w:val="24"/>
        </w:rPr>
        <w:t>4）</w:t>
      </w:r>
      <w:r w:rsidR="00F52612" w:rsidRPr="00F52612">
        <w:rPr>
          <w:rFonts w:ascii="仿宋_GB2312" w:eastAsia="仿宋_GB2312" w:cs="Helvetica" w:hint="eastAsia"/>
          <w:kern w:val="0"/>
          <w:sz w:val="24"/>
          <w:szCs w:val="24"/>
        </w:rPr>
        <w:t>若因疫情原因无法赴学校或档案所在单位盖章的考生，在保证材料真实有效的情况下可先行提供未盖章的电子版材料，后续疫情解除后及时上报盖章材料</w:t>
      </w:r>
      <w:r w:rsidR="00F52612">
        <w:rPr>
          <w:rFonts w:ascii="仿宋_GB2312" w:eastAsia="仿宋_GB2312" w:cs="Helvetica" w:hint="eastAsia"/>
          <w:kern w:val="0"/>
          <w:sz w:val="24"/>
          <w:szCs w:val="24"/>
        </w:rPr>
        <w:t>；</w:t>
      </w:r>
    </w:p>
    <w:p w:rsidR="00F52612" w:rsidRDefault="00F52612">
      <w:pPr>
        <w:widowControl/>
        <w:adjustRightInd w:val="0"/>
        <w:snapToGrid w:val="0"/>
        <w:spacing w:line="276" w:lineRule="auto"/>
        <w:ind w:firstLineChars="200" w:firstLine="480"/>
        <w:jc w:val="left"/>
        <w:rPr>
          <w:rFonts w:ascii="仿宋" w:eastAsia="仿宋" w:hAnsi="仿宋"/>
          <w:kern w:val="0"/>
          <w:sz w:val="24"/>
          <w:szCs w:val="24"/>
        </w:rPr>
      </w:pPr>
      <w:r>
        <w:rPr>
          <w:rFonts w:ascii="仿宋" w:eastAsia="仿宋" w:hAnsi="仿宋" w:hint="eastAsia"/>
          <w:kern w:val="0"/>
          <w:sz w:val="24"/>
          <w:szCs w:val="24"/>
        </w:rPr>
        <w:t>（5）</w:t>
      </w:r>
      <w:r w:rsidRPr="0085303A">
        <w:rPr>
          <w:rFonts w:ascii="仿宋" w:eastAsia="仿宋" w:hAnsi="仿宋"/>
          <w:kern w:val="0"/>
          <w:sz w:val="24"/>
          <w:szCs w:val="24"/>
        </w:rPr>
        <w:t>考生须保证资格审查所有上传材料的真实性，入学</w:t>
      </w:r>
      <w:r w:rsidRPr="0085303A">
        <w:rPr>
          <w:rFonts w:ascii="仿宋" w:eastAsia="仿宋" w:hAnsi="仿宋" w:hint="eastAsia"/>
          <w:kern w:val="0"/>
          <w:sz w:val="24"/>
          <w:szCs w:val="24"/>
        </w:rPr>
        <w:t>报到时</w:t>
      </w:r>
      <w:r w:rsidRPr="0085303A">
        <w:rPr>
          <w:rFonts w:ascii="仿宋" w:eastAsia="仿宋" w:hAnsi="仿宋"/>
          <w:kern w:val="0"/>
          <w:sz w:val="24"/>
          <w:szCs w:val="24"/>
        </w:rPr>
        <w:t>复核相关证件原件，一经发现弄虚作假者，取消</w:t>
      </w:r>
      <w:r w:rsidRPr="0085303A">
        <w:rPr>
          <w:rFonts w:ascii="仿宋" w:eastAsia="仿宋" w:hAnsi="仿宋" w:hint="eastAsia"/>
          <w:kern w:val="0"/>
          <w:sz w:val="24"/>
          <w:szCs w:val="24"/>
        </w:rPr>
        <w:t>入学资格</w:t>
      </w:r>
      <w:r>
        <w:rPr>
          <w:rFonts w:ascii="仿宋" w:eastAsia="仿宋" w:hAnsi="仿宋" w:hint="eastAsia"/>
          <w:kern w:val="0"/>
          <w:sz w:val="24"/>
          <w:szCs w:val="24"/>
        </w:rPr>
        <w:t>。</w:t>
      </w:r>
    </w:p>
    <w:p w:rsidR="00903235" w:rsidRPr="00F4627C" w:rsidRDefault="0085303A" w:rsidP="00CC513A">
      <w:pPr>
        <w:widowControl/>
        <w:shd w:val="clear" w:color="auto" w:fill="FFFFFF"/>
        <w:spacing w:line="276" w:lineRule="auto"/>
        <w:jc w:val="left"/>
        <w:rPr>
          <w:rFonts w:ascii="仿宋" w:eastAsia="仿宋" w:hAnsi="仿宋" w:cs="Tahoma"/>
          <w:b/>
          <w:kern w:val="0"/>
          <w:sz w:val="24"/>
          <w:szCs w:val="24"/>
        </w:rPr>
      </w:pPr>
      <w:r w:rsidRPr="0085303A">
        <w:rPr>
          <w:rFonts w:ascii="仿宋" w:eastAsia="仿宋" w:hAnsi="仿宋" w:cs="Tahoma" w:hint="eastAsia"/>
          <w:kern w:val="0"/>
          <w:sz w:val="24"/>
          <w:szCs w:val="24"/>
        </w:rPr>
        <w:t>（三）</w:t>
      </w:r>
      <w:r w:rsidRPr="0085303A">
        <w:rPr>
          <w:rFonts w:ascii="仿宋" w:eastAsia="仿宋" w:hAnsi="仿宋" w:cs="Tahoma" w:hint="eastAsia"/>
          <w:b/>
          <w:kern w:val="0"/>
          <w:sz w:val="24"/>
          <w:szCs w:val="24"/>
        </w:rPr>
        <w:t>复试</w:t>
      </w:r>
      <w:r w:rsidR="00037EA0">
        <w:rPr>
          <w:rFonts w:ascii="仿宋" w:eastAsia="仿宋" w:hAnsi="仿宋" w:cs="Tahoma" w:hint="eastAsia"/>
          <w:b/>
          <w:kern w:val="0"/>
          <w:sz w:val="24"/>
          <w:szCs w:val="24"/>
        </w:rPr>
        <w:t>安排</w:t>
      </w:r>
    </w:p>
    <w:p w:rsidR="00FF5352" w:rsidRDefault="0085303A" w:rsidP="00FF5352">
      <w:pPr>
        <w:autoSpaceDE w:val="0"/>
        <w:autoSpaceDN w:val="0"/>
        <w:adjustRightInd w:val="0"/>
        <w:spacing w:line="276" w:lineRule="auto"/>
        <w:ind w:firstLineChars="200" w:firstLine="480"/>
        <w:rPr>
          <w:rFonts w:ascii="仿宋" w:eastAsia="仿宋" w:hAnsi="仿宋"/>
          <w:sz w:val="24"/>
          <w:szCs w:val="24"/>
        </w:rPr>
      </w:pPr>
      <w:r w:rsidRPr="0085303A">
        <w:rPr>
          <w:rFonts w:ascii="仿宋" w:eastAsia="仿宋" w:hAnsi="仿宋"/>
          <w:sz w:val="24"/>
          <w:szCs w:val="24"/>
        </w:rPr>
        <w:t>1</w:t>
      </w:r>
      <w:r w:rsidR="007C222C">
        <w:rPr>
          <w:rFonts w:ascii="仿宋" w:eastAsia="仿宋" w:hAnsi="仿宋" w:hint="eastAsia"/>
          <w:sz w:val="24"/>
          <w:szCs w:val="24"/>
        </w:rPr>
        <w:t>、</w:t>
      </w:r>
      <w:r w:rsidRPr="0085303A">
        <w:rPr>
          <w:rFonts w:ascii="仿宋" w:eastAsia="仿宋" w:hAnsi="仿宋"/>
          <w:sz w:val="24"/>
          <w:szCs w:val="24"/>
        </w:rPr>
        <w:t>复试方式</w:t>
      </w:r>
    </w:p>
    <w:p w:rsidR="00FF5352" w:rsidRDefault="0085303A" w:rsidP="00FF5352">
      <w:pPr>
        <w:autoSpaceDE w:val="0"/>
        <w:autoSpaceDN w:val="0"/>
        <w:adjustRightInd w:val="0"/>
        <w:spacing w:line="276" w:lineRule="auto"/>
        <w:ind w:firstLineChars="200" w:firstLine="480"/>
        <w:rPr>
          <w:rFonts w:ascii="仿宋" w:eastAsia="仿宋" w:hAnsi="仿宋"/>
          <w:sz w:val="24"/>
          <w:szCs w:val="24"/>
        </w:rPr>
      </w:pPr>
      <w:r w:rsidRPr="0085303A">
        <w:rPr>
          <w:rFonts w:ascii="仿宋" w:eastAsia="仿宋" w:hAnsi="仿宋"/>
          <w:sz w:val="24"/>
          <w:szCs w:val="24"/>
        </w:rPr>
        <w:t>202</w:t>
      </w:r>
      <w:r w:rsidR="00204E6D">
        <w:rPr>
          <w:rFonts w:ascii="仿宋" w:eastAsia="仿宋" w:hAnsi="仿宋" w:hint="eastAsia"/>
          <w:sz w:val="24"/>
          <w:szCs w:val="24"/>
        </w:rPr>
        <w:t>2</w:t>
      </w:r>
      <w:r w:rsidRPr="0085303A">
        <w:rPr>
          <w:rFonts w:ascii="仿宋" w:eastAsia="仿宋" w:hAnsi="仿宋" w:hint="eastAsia"/>
          <w:sz w:val="24"/>
          <w:szCs w:val="24"/>
        </w:rPr>
        <w:t>年硕士研究生复试工作采取</w:t>
      </w:r>
      <w:r w:rsidRPr="0085303A">
        <w:rPr>
          <w:rFonts w:ascii="仿宋" w:eastAsia="仿宋" w:hAnsi="仿宋"/>
          <w:sz w:val="24"/>
          <w:szCs w:val="24"/>
        </w:rPr>
        <w:t>“网络远程复试”</w:t>
      </w:r>
      <w:r w:rsidRPr="0085303A">
        <w:rPr>
          <w:rFonts w:ascii="仿宋" w:eastAsia="仿宋" w:hAnsi="仿宋" w:hint="eastAsia"/>
          <w:sz w:val="24"/>
          <w:szCs w:val="24"/>
        </w:rPr>
        <w:t>、“双机位”</w:t>
      </w:r>
      <w:r w:rsidRPr="0085303A">
        <w:rPr>
          <w:rFonts w:ascii="仿宋" w:eastAsia="仿宋" w:hAnsi="仿宋"/>
          <w:sz w:val="24"/>
          <w:szCs w:val="24"/>
        </w:rPr>
        <w:t>方式进行。</w:t>
      </w:r>
      <w:r w:rsidRPr="0085303A">
        <w:rPr>
          <w:rFonts w:ascii="仿宋" w:eastAsia="仿宋" w:hAnsi="仿宋" w:hint="eastAsia"/>
          <w:sz w:val="24"/>
          <w:szCs w:val="24"/>
        </w:rPr>
        <w:t>使用台式机或者笔记本电脑的考生需下载安装最新版</w:t>
      </w:r>
      <w:r w:rsidRPr="0085303A">
        <w:rPr>
          <w:rFonts w:ascii="仿宋" w:eastAsia="仿宋" w:hAnsi="仿宋"/>
          <w:sz w:val="24"/>
          <w:szCs w:val="24"/>
        </w:rPr>
        <w:t>Chrome浏览器，考生端登录地址为：https://bm.chsi.com.cn/ycms/stu/，其中台式机需提前准备外置摄像头，使用手机客户端的考生需提前下载并安装学信网“招生远程面试系统”</w:t>
      </w:r>
      <w:r w:rsidRPr="0085303A">
        <w:rPr>
          <w:rFonts w:ascii="仿宋" w:eastAsia="仿宋" w:hAnsi="仿宋" w:hint="eastAsia"/>
          <w:sz w:val="24"/>
          <w:szCs w:val="24"/>
        </w:rPr>
        <w:t>。考生应</w:t>
      </w:r>
      <w:r w:rsidRPr="0085303A">
        <w:rPr>
          <w:rFonts w:ascii="仿宋" w:eastAsia="仿宋" w:hAnsi="仿宋"/>
          <w:sz w:val="24"/>
          <w:szCs w:val="24"/>
        </w:rPr>
        <w:t>根据系统要求完成注册、实</w:t>
      </w:r>
      <w:r w:rsidRPr="0085303A">
        <w:rPr>
          <w:rFonts w:ascii="仿宋" w:eastAsia="仿宋" w:hAnsi="仿宋" w:hint="eastAsia"/>
          <w:sz w:val="24"/>
          <w:szCs w:val="24"/>
        </w:rPr>
        <w:t>名</w:t>
      </w:r>
      <w:r w:rsidRPr="0085303A">
        <w:rPr>
          <w:rFonts w:ascii="仿宋" w:eastAsia="仿宋" w:hAnsi="仿宋"/>
          <w:sz w:val="24"/>
          <w:szCs w:val="24"/>
        </w:rPr>
        <w:t>验证、上传资格审查材料，并根据学院要求提前进行系统测试。</w:t>
      </w:r>
    </w:p>
    <w:p w:rsidR="00D91548" w:rsidRPr="00FF5352" w:rsidRDefault="00D91548" w:rsidP="00FF5352">
      <w:pPr>
        <w:autoSpaceDE w:val="0"/>
        <w:autoSpaceDN w:val="0"/>
        <w:adjustRightInd w:val="0"/>
        <w:spacing w:line="276" w:lineRule="auto"/>
        <w:ind w:firstLineChars="200" w:firstLine="480"/>
        <w:rPr>
          <w:rFonts w:ascii="仿宋" w:eastAsia="仿宋" w:hAnsi="仿宋"/>
          <w:sz w:val="24"/>
          <w:szCs w:val="24"/>
        </w:rPr>
      </w:pPr>
      <w:r w:rsidRPr="00D91548">
        <w:rPr>
          <w:rFonts w:ascii="仿宋_GB2312" w:eastAsia="仿宋_GB2312" w:hAnsi="宋体" w:cs="Helvetica" w:hint="eastAsia"/>
          <w:sz w:val="24"/>
          <w:szCs w:val="24"/>
        </w:rPr>
        <w:t>考生参加复试须使用“双机位”。“第一机位”从考生正前方采集考生本人音视频信息，复试全程开启，摄像头取景范围不能过小，考生正面面容及双手须全程在视频录像范围内，可视范围内不能有任何可能与复试相关的物品或资料。“第二机位”要能够采集考生所处环境的整体情况，位于复试场所远端，与考生后背成45°角，能够拍摄到考生本人和电脑屏幕，复试全程开启。</w:t>
      </w:r>
    </w:p>
    <w:p w:rsidR="002E6C2E" w:rsidRDefault="0085303A" w:rsidP="00225C86">
      <w:pPr>
        <w:autoSpaceDE w:val="0"/>
        <w:autoSpaceDN w:val="0"/>
        <w:adjustRightInd w:val="0"/>
        <w:spacing w:line="276" w:lineRule="auto"/>
        <w:ind w:firstLineChars="200" w:firstLine="480"/>
        <w:rPr>
          <w:rFonts w:ascii="仿宋" w:eastAsia="仿宋" w:hAnsi="仿宋"/>
          <w:sz w:val="24"/>
          <w:szCs w:val="24"/>
        </w:rPr>
      </w:pPr>
      <w:r w:rsidRPr="0085303A">
        <w:rPr>
          <w:rFonts w:ascii="仿宋" w:eastAsia="仿宋" w:hAnsi="仿宋"/>
          <w:sz w:val="24"/>
          <w:szCs w:val="24"/>
        </w:rPr>
        <w:t>2</w:t>
      </w:r>
      <w:r w:rsidR="007C222C">
        <w:rPr>
          <w:rFonts w:ascii="仿宋" w:eastAsia="仿宋" w:hAnsi="仿宋" w:hint="eastAsia"/>
          <w:sz w:val="24"/>
          <w:szCs w:val="24"/>
        </w:rPr>
        <w:t>、</w:t>
      </w:r>
      <w:r w:rsidRPr="0085303A">
        <w:rPr>
          <w:rFonts w:ascii="仿宋" w:eastAsia="仿宋" w:hAnsi="仿宋"/>
          <w:sz w:val="24"/>
          <w:szCs w:val="24"/>
        </w:rPr>
        <w:t>复试比例</w:t>
      </w:r>
    </w:p>
    <w:p w:rsidR="002E6C2E" w:rsidRDefault="0085303A" w:rsidP="00225C86">
      <w:pPr>
        <w:autoSpaceDE w:val="0"/>
        <w:autoSpaceDN w:val="0"/>
        <w:adjustRightInd w:val="0"/>
        <w:spacing w:line="276" w:lineRule="auto"/>
        <w:ind w:firstLineChars="200" w:firstLine="480"/>
        <w:rPr>
          <w:rFonts w:ascii="仿宋" w:eastAsia="仿宋" w:hAnsi="仿宋"/>
          <w:sz w:val="24"/>
          <w:szCs w:val="24"/>
        </w:rPr>
      </w:pPr>
      <w:r w:rsidRPr="0085303A">
        <w:rPr>
          <w:rFonts w:ascii="仿宋" w:eastAsia="仿宋" w:hAnsi="仿宋"/>
          <w:sz w:val="24"/>
          <w:szCs w:val="24"/>
        </w:rPr>
        <w:t>所有拟录取考生均须参加复试，实行差额复试，差额比例</w:t>
      </w:r>
      <w:r w:rsidRPr="0085303A">
        <w:rPr>
          <w:rFonts w:ascii="仿宋" w:eastAsia="仿宋" w:hAnsi="仿宋" w:hint="eastAsia"/>
          <w:sz w:val="24"/>
          <w:szCs w:val="24"/>
        </w:rPr>
        <w:t>一般</w:t>
      </w:r>
      <w:r w:rsidRPr="0085303A">
        <w:rPr>
          <w:rFonts w:ascii="仿宋" w:eastAsia="仿宋" w:hAnsi="仿宋"/>
          <w:sz w:val="24"/>
          <w:szCs w:val="24"/>
        </w:rPr>
        <w:t>不低于120%。对合格生源不足120％的学科、专业按实际合格考生名单组织复试。“少数民族高层次骨干人才计划”和“退役大学生士兵计划”不限复试差额比例。</w:t>
      </w:r>
    </w:p>
    <w:p w:rsidR="002E6C2E" w:rsidRDefault="0085303A" w:rsidP="00225C86">
      <w:pPr>
        <w:autoSpaceDE w:val="0"/>
        <w:autoSpaceDN w:val="0"/>
        <w:adjustRightInd w:val="0"/>
        <w:spacing w:line="276" w:lineRule="auto"/>
        <w:ind w:firstLineChars="200" w:firstLine="480"/>
        <w:rPr>
          <w:rFonts w:ascii="仿宋" w:eastAsia="仿宋" w:hAnsi="仿宋"/>
          <w:sz w:val="24"/>
          <w:szCs w:val="24"/>
        </w:rPr>
      </w:pPr>
      <w:r w:rsidRPr="0085303A">
        <w:rPr>
          <w:rFonts w:ascii="仿宋" w:eastAsia="仿宋" w:hAnsi="仿宋"/>
          <w:sz w:val="24"/>
          <w:szCs w:val="24"/>
        </w:rPr>
        <w:t>3</w:t>
      </w:r>
      <w:r w:rsidR="007C222C">
        <w:rPr>
          <w:rFonts w:ascii="仿宋" w:eastAsia="仿宋" w:hAnsi="仿宋" w:hint="eastAsia"/>
          <w:sz w:val="24"/>
          <w:szCs w:val="24"/>
        </w:rPr>
        <w:t>、</w:t>
      </w:r>
      <w:r w:rsidRPr="0085303A">
        <w:rPr>
          <w:rFonts w:ascii="仿宋" w:eastAsia="仿宋" w:hAnsi="仿宋"/>
          <w:sz w:val="24"/>
          <w:szCs w:val="24"/>
        </w:rPr>
        <w:t>复试时间</w:t>
      </w:r>
    </w:p>
    <w:p w:rsidR="00BB68C8" w:rsidRDefault="0085303A" w:rsidP="00225C86">
      <w:pPr>
        <w:autoSpaceDE w:val="0"/>
        <w:autoSpaceDN w:val="0"/>
        <w:adjustRightInd w:val="0"/>
        <w:spacing w:line="276" w:lineRule="auto"/>
        <w:ind w:firstLineChars="200" w:firstLine="480"/>
        <w:rPr>
          <w:rFonts w:ascii="仿宋" w:eastAsia="仿宋" w:hAnsi="仿宋"/>
          <w:sz w:val="24"/>
          <w:szCs w:val="24"/>
        </w:rPr>
      </w:pPr>
      <w:bookmarkStart w:id="0" w:name="_Hlk67150114"/>
      <w:r w:rsidRPr="0085303A">
        <w:rPr>
          <w:rFonts w:ascii="仿宋" w:eastAsia="仿宋" w:hAnsi="仿宋" w:hint="eastAsia"/>
          <w:sz w:val="24"/>
          <w:szCs w:val="24"/>
        </w:rPr>
        <w:t>学院按</w:t>
      </w:r>
      <w:r w:rsidRPr="0085303A">
        <w:rPr>
          <w:rFonts w:ascii="仿宋" w:eastAsia="仿宋" w:hAnsi="仿宋"/>
          <w:sz w:val="24"/>
          <w:szCs w:val="24"/>
        </w:rPr>
        <w:t>照一志愿进入复试考生</w:t>
      </w:r>
      <w:r w:rsidR="00204E6D">
        <w:rPr>
          <w:rFonts w:ascii="仿宋" w:eastAsia="仿宋" w:hAnsi="仿宋"/>
          <w:sz w:val="24"/>
          <w:szCs w:val="24"/>
        </w:rPr>
        <w:t>名单</w:t>
      </w:r>
      <w:r w:rsidR="00204E6D">
        <w:rPr>
          <w:rFonts w:ascii="仿宋" w:eastAsia="仿宋" w:hAnsi="仿宋" w:hint="eastAsia"/>
          <w:sz w:val="24"/>
          <w:szCs w:val="24"/>
        </w:rPr>
        <w:t>组织</w:t>
      </w:r>
      <w:r w:rsidRPr="0085303A">
        <w:rPr>
          <w:rFonts w:ascii="仿宋" w:eastAsia="仿宋" w:hAnsi="仿宋" w:hint="eastAsia"/>
          <w:sz w:val="24"/>
          <w:szCs w:val="24"/>
        </w:rPr>
        <w:t>复试，复试前将分批逐一联系复试考生进行网络远程复试的模拟与测试。请考生在近期务必保持联系方式畅通（包括手机、邮箱等），以便接收关于复试资格审查及复试的有关通知。考生联系方式</w:t>
      </w:r>
      <w:r w:rsidRPr="0085303A">
        <w:rPr>
          <w:rFonts w:ascii="仿宋" w:eastAsia="仿宋" w:hAnsi="仿宋" w:hint="eastAsia"/>
          <w:sz w:val="24"/>
          <w:szCs w:val="24"/>
        </w:rPr>
        <w:lastRenderedPageBreak/>
        <w:t>以考生报名时填写的信息为准。</w:t>
      </w:r>
    </w:p>
    <w:p w:rsidR="002E6C2E" w:rsidRDefault="00BB68C8" w:rsidP="00225C86">
      <w:pPr>
        <w:autoSpaceDE w:val="0"/>
        <w:autoSpaceDN w:val="0"/>
        <w:adjustRightInd w:val="0"/>
        <w:spacing w:line="276" w:lineRule="auto"/>
        <w:ind w:firstLineChars="200" w:firstLine="480"/>
        <w:rPr>
          <w:rFonts w:ascii="仿宋" w:eastAsia="仿宋" w:hAnsi="仿宋"/>
          <w:sz w:val="24"/>
          <w:szCs w:val="24"/>
        </w:rPr>
      </w:pPr>
      <w:r w:rsidRPr="0085303A">
        <w:rPr>
          <w:rFonts w:ascii="仿宋" w:eastAsia="仿宋" w:hAnsi="仿宋"/>
          <w:sz w:val="24"/>
          <w:szCs w:val="24"/>
        </w:rPr>
        <w:t>一志愿考生复试时间：3</w:t>
      </w:r>
      <w:r w:rsidRPr="0085303A">
        <w:rPr>
          <w:rFonts w:ascii="仿宋" w:eastAsia="仿宋" w:hAnsi="仿宋" w:hint="eastAsia"/>
          <w:sz w:val="24"/>
          <w:szCs w:val="24"/>
        </w:rPr>
        <w:t>月</w:t>
      </w:r>
      <w:r>
        <w:rPr>
          <w:rFonts w:ascii="仿宋" w:eastAsia="仿宋" w:hAnsi="仿宋" w:hint="eastAsia"/>
          <w:sz w:val="24"/>
          <w:szCs w:val="24"/>
        </w:rPr>
        <w:t>30</w:t>
      </w:r>
      <w:r w:rsidRPr="0085303A">
        <w:rPr>
          <w:rFonts w:ascii="仿宋" w:eastAsia="仿宋" w:hAnsi="仿宋" w:hint="eastAsia"/>
          <w:sz w:val="24"/>
          <w:szCs w:val="24"/>
        </w:rPr>
        <w:t>日</w:t>
      </w:r>
      <w:r>
        <w:rPr>
          <w:rFonts w:ascii="仿宋" w:eastAsia="仿宋" w:hAnsi="仿宋" w:hint="eastAsia"/>
          <w:sz w:val="24"/>
          <w:szCs w:val="24"/>
        </w:rPr>
        <w:t xml:space="preserve"> </w:t>
      </w:r>
      <w:r w:rsidRPr="0085303A">
        <w:rPr>
          <w:rFonts w:ascii="仿宋" w:eastAsia="仿宋" w:hAnsi="仿宋" w:hint="eastAsia"/>
          <w:sz w:val="24"/>
          <w:szCs w:val="24"/>
        </w:rPr>
        <w:t>上午</w:t>
      </w:r>
      <w:r w:rsidRPr="00C85E11">
        <w:rPr>
          <w:rFonts w:ascii="仿宋" w:eastAsia="仿宋" w:hAnsi="仿宋"/>
          <w:sz w:val="24"/>
          <w:szCs w:val="24"/>
        </w:rPr>
        <w:t>8</w:t>
      </w:r>
      <w:r w:rsidRPr="0085303A">
        <w:rPr>
          <w:rFonts w:ascii="仿宋" w:eastAsia="仿宋" w:hAnsi="仿宋" w:hint="eastAsia"/>
          <w:sz w:val="24"/>
          <w:szCs w:val="24"/>
        </w:rPr>
        <w:t>点</w:t>
      </w:r>
      <w:r w:rsidRPr="00C85E11">
        <w:rPr>
          <w:rFonts w:ascii="仿宋" w:eastAsia="仿宋" w:hAnsi="仿宋"/>
          <w:sz w:val="24"/>
          <w:szCs w:val="24"/>
        </w:rPr>
        <w:t>30分</w:t>
      </w:r>
    </w:p>
    <w:p w:rsidR="002E6C2E" w:rsidRDefault="0085303A" w:rsidP="00225C86">
      <w:pPr>
        <w:autoSpaceDE w:val="0"/>
        <w:autoSpaceDN w:val="0"/>
        <w:adjustRightInd w:val="0"/>
        <w:spacing w:line="276" w:lineRule="auto"/>
        <w:ind w:firstLineChars="200" w:firstLine="480"/>
        <w:rPr>
          <w:rFonts w:ascii="仿宋" w:eastAsia="仿宋" w:hAnsi="仿宋"/>
          <w:sz w:val="24"/>
          <w:szCs w:val="24"/>
        </w:rPr>
      </w:pPr>
      <w:r w:rsidRPr="0085303A">
        <w:rPr>
          <w:rFonts w:ascii="仿宋" w:eastAsia="仿宋" w:hAnsi="仿宋"/>
          <w:sz w:val="24"/>
          <w:szCs w:val="24"/>
        </w:rPr>
        <w:t>4</w:t>
      </w:r>
      <w:r w:rsidR="007C222C">
        <w:rPr>
          <w:rFonts w:ascii="仿宋" w:eastAsia="仿宋" w:hAnsi="仿宋" w:hint="eastAsia"/>
          <w:sz w:val="24"/>
          <w:szCs w:val="24"/>
        </w:rPr>
        <w:t>、</w:t>
      </w:r>
      <w:r w:rsidRPr="0085303A">
        <w:rPr>
          <w:rFonts w:ascii="仿宋" w:eastAsia="仿宋" w:hAnsi="仿宋"/>
          <w:sz w:val="24"/>
          <w:szCs w:val="24"/>
        </w:rPr>
        <w:t>复试</w:t>
      </w:r>
      <w:r w:rsidRPr="0085303A">
        <w:rPr>
          <w:rFonts w:ascii="仿宋" w:eastAsia="仿宋" w:hAnsi="仿宋" w:hint="eastAsia"/>
          <w:sz w:val="24"/>
          <w:szCs w:val="24"/>
        </w:rPr>
        <w:t>内容</w:t>
      </w:r>
      <w:r w:rsidRPr="0085303A">
        <w:rPr>
          <w:rFonts w:ascii="仿宋" w:eastAsia="仿宋" w:hAnsi="仿宋"/>
          <w:sz w:val="24"/>
          <w:szCs w:val="24"/>
        </w:rPr>
        <w:t>及复试</w:t>
      </w:r>
      <w:r w:rsidRPr="0085303A">
        <w:rPr>
          <w:rFonts w:ascii="仿宋" w:eastAsia="仿宋" w:hAnsi="仿宋" w:hint="eastAsia"/>
          <w:sz w:val="24"/>
          <w:szCs w:val="24"/>
        </w:rPr>
        <w:t>成绩</w:t>
      </w:r>
    </w:p>
    <w:p w:rsidR="002E6C2E" w:rsidRDefault="0085303A">
      <w:pPr>
        <w:autoSpaceDE w:val="0"/>
        <w:autoSpaceDN w:val="0"/>
        <w:adjustRightInd w:val="0"/>
        <w:spacing w:line="276" w:lineRule="auto"/>
        <w:ind w:firstLineChars="200" w:firstLine="480"/>
        <w:rPr>
          <w:rFonts w:ascii="仿宋" w:eastAsia="仿宋" w:hAnsi="仿宋"/>
          <w:sz w:val="24"/>
          <w:szCs w:val="24"/>
        </w:rPr>
      </w:pPr>
      <w:r w:rsidRPr="0085303A">
        <w:rPr>
          <w:rFonts w:ascii="仿宋" w:eastAsia="仿宋" w:hAnsi="仿宋"/>
          <w:sz w:val="24"/>
          <w:szCs w:val="24"/>
        </w:rPr>
        <w:t>复试成绩总分为100分，主要包括外国语口语</w:t>
      </w:r>
      <w:r w:rsidRPr="0085303A">
        <w:rPr>
          <w:rFonts w:ascii="仿宋" w:eastAsia="仿宋" w:hAnsi="仿宋" w:hint="eastAsia"/>
          <w:sz w:val="24"/>
          <w:szCs w:val="24"/>
        </w:rPr>
        <w:t>（占</w:t>
      </w:r>
      <w:r w:rsidR="00C85E11">
        <w:rPr>
          <w:rFonts w:ascii="仿宋" w:eastAsia="仿宋" w:hAnsi="仿宋" w:hint="eastAsia"/>
          <w:sz w:val="24"/>
          <w:szCs w:val="24"/>
        </w:rPr>
        <w:t>2</w:t>
      </w:r>
      <w:r w:rsidRPr="0085303A">
        <w:rPr>
          <w:rFonts w:ascii="仿宋" w:eastAsia="仿宋" w:hAnsi="仿宋"/>
          <w:sz w:val="24"/>
          <w:szCs w:val="24"/>
        </w:rPr>
        <w:t>0分）、专业素质和能力考核</w:t>
      </w:r>
      <w:r w:rsidRPr="0085303A">
        <w:rPr>
          <w:rFonts w:ascii="仿宋" w:eastAsia="仿宋" w:hAnsi="仿宋" w:hint="eastAsia"/>
          <w:sz w:val="24"/>
          <w:szCs w:val="24"/>
        </w:rPr>
        <w:t>（占</w:t>
      </w:r>
      <w:r w:rsidR="00C85E11">
        <w:rPr>
          <w:rFonts w:ascii="仿宋" w:eastAsia="仿宋" w:hAnsi="仿宋" w:hint="eastAsia"/>
          <w:sz w:val="24"/>
          <w:szCs w:val="24"/>
        </w:rPr>
        <w:t>5</w:t>
      </w:r>
      <w:r w:rsidRPr="0085303A">
        <w:rPr>
          <w:rFonts w:ascii="仿宋" w:eastAsia="仿宋" w:hAnsi="仿宋"/>
          <w:sz w:val="24"/>
          <w:szCs w:val="24"/>
        </w:rPr>
        <w:t>0分）、综合素质和能力考核</w:t>
      </w:r>
      <w:r w:rsidRPr="0085303A">
        <w:rPr>
          <w:rFonts w:ascii="仿宋" w:eastAsia="仿宋" w:hAnsi="仿宋" w:hint="eastAsia"/>
          <w:sz w:val="24"/>
          <w:szCs w:val="24"/>
        </w:rPr>
        <w:t>（占</w:t>
      </w:r>
      <w:r w:rsidR="00C85E11">
        <w:rPr>
          <w:rFonts w:ascii="仿宋" w:eastAsia="仿宋" w:hAnsi="仿宋" w:hint="eastAsia"/>
          <w:sz w:val="24"/>
          <w:szCs w:val="24"/>
        </w:rPr>
        <w:t>3</w:t>
      </w:r>
      <w:r w:rsidRPr="0085303A">
        <w:rPr>
          <w:rFonts w:ascii="仿宋" w:eastAsia="仿宋" w:hAnsi="仿宋"/>
          <w:sz w:val="24"/>
          <w:szCs w:val="24"/>
        </w:rPr>
        <w:t>0分）、思想政治素质和道德品质考核</w:t>
      </w:r>
      <w:r w:rsidRPr="0085303A">
        <w:rPr>
          <w:rFonts w:ascii="仿宋" w:eastAsia="仿宋" w:hAnsi="仿宋" w:hint="eastAsia"/>
          <w:sz w:val="24"/>
          <w:szCs w:val="24"/>
        </w:rPr>
        <w:t>（</w:t>
      </w:r>
      <w:r w:rsidRPr="0085303A">
        <w:rPr>
          <w:rFonts w:ascii="仿宋" w:eastAsia="仿宋" w:hAnsi="仿宋"/>
          <w:sz w:val="24"/>
          <w:szCs w:val="24"/>
        </w:rPr>
        <w:t>考核结果不以具体分数体现，以</w:t>
      </w:r>
      <w:r w:rsidRPr="0085303A">
        <w:rPr>
          <w:rFonts w:ascii="仿宋" w:eastAsia="仿宋" w:hAnsi="仿宋" w:hint="eastAsia"/>
          <w:sz w:val="24"/>
          <w:szCs w:val="24"/>
        </w:rPr>
        <w:t>“</w:t>
      </w:r>
      <w:r w:rsidRPr="0085303A">
        <w:rPr>
          <w:rFonts w:ascii="仿宋" w:eastAsia="仿宋" w:hAnsi="仿宋"/>
          <w:sz w:val="24"/>
          <w:szCs w:val="24"/>
        </w:rPr>
        <w:t>合格</w:t>
      </w:r>
      <w:r w:rsidRPr="0085303A">
        <w:rPr>
          <w:rFonts w:ascii="仿宋" w:eastAsia="仿宋" w:hAnsi="仿宋" w:hint="eastAsia"/>
          <w:sz w:val="24"/>
          <w:szCs w:val="24"/>
        </w:rPr>
        <w:t>”</w:t>
      </w:r>
      <w:r w:rsidRPr="0085303A">
        <w:rPr>
          <w:rFonts w:ascii="仿宋" w:eastAsia="仿宋" w:hAnsi="仿宋"/>
          <w:sz w:val="24"/>
          <w:szCs w:val="24"/>
        </w:rPr>
        <w:t>或</w:t>
      </w:r>
      <w:r w:rsidRPr="0085303A">
        <w:rPr>
          <w:rFonts w:ascii="仿宋" w:eastAsia="仿宋" w:hAnsi="仿宋" w:hint="eastAsia"/>
          <w:sz w:val="24"/>
          <w:szCs w:val="24"/>
        </w:rPr>
        <w:t>“</w:t>
      </w:r>
      <w:r w:rsidRPr="0085303A">
        <w:rPr>
          <w:rFonts w:ascii="仿宋" w:eastAsia="仿宋" w:hAnsi="仿宋"/>
          <w:sz w:val="24"/>
          <w:szCs w:val="24"/>
        </w:rPr>
        <w:t>不合格</w:t>
      </w:r>
      <w:r w:rsidRPr="0085303A">
        <w:rPr>
          <w:rFonts w:ascii="仿宋" w:eastAsia="仿宋" w:hAnsi="仿宋" w:hint="eastAsia"/>
          <w:sz w:val="24"/>
          <w:szCs w:val="24"/>
        </w:rPr>
        <w:t>”</w:t>
      </w:r>
      <w:r w:rsidRPr="0085303A">
        <w:rPr>
          <w:rFonts w:ascii="仿宋" w:eastAsia="仿宋" w:hAnsi="仿宋"/>
          <w:sz w:val="24"/>
          <w:szCs w:val="24"/>
        </w:rPr>
        <w:t>体现，考核结果</w:t>
      </w:r>
      <w:r w:rsidRPr="0085303A">
        <w:rPr>
          <w:rFonts w:ascii="仿宋" w:eastAsia="仿宋" w:hAnsi="仿宋" w:hint="eastAsia"/>
          <w:sz w:val="24"/>
          <w:szCs w:val="24"/>
        </w:rPr>
        <w:t>“</w:t>
      </w:r>
      <w:r w:rsidRPr="0085303A">
        <w:rPr>
          <w:rFonts w:ascii="仿宋" w:eastAsia="仿宋" w:hAnsi="仿宋"/>
          <w:sz w:val="24"/>
          <w:szCs w:val="24"/>
        </w:rPr>
        <w:t>不合格</w:t>
      </w:r>
      <w:r w:rsidRPr="0085303A">
        <w:rPr>
          <w:rFonts w:ascii="仿宋" w:eastAsia="仿宋" w:hAnsi="仿宋" w:hint="eastAsia"/>
          <w:sz w:val="24"/>
          <w:szCs w:val="24"/>
        </w:rPr>
        <w:t>”</w:t>
      </w:r>
      <w:r w:rsidRPr="0085303A">
        <w:rPr>
          <w:rFonts w:ascii="仿宋" w:eastAsia="仿宋" w:hAnsi="仿宋"/>
          <w:sz w:val="24"/>
          <w:szCs w:val="24"/>
        </w:rPr>
        <w:t>者不予录取</w:t>
      </w:r>
      <w:r w:rsidRPr="0085303A">
        <w:rPr>
          <w:rFonts w:ascii="仿宋" w:eastAsia="仿宋" w:hAnsi="仿宋" w:hint="eastAsia"/>
          <w:sz w:val="24"/>
          <w:szCs w:val="24"/>
        </w:rPr>
        <w:t>）</w:t>
      </w:r>
      <w:r w:rsidRPr="0085303A">
        <w:rPr>
          <w:rFonts w:ascii="仿宋" w:eastAsia="仿宋" w:hAnsi="仿宋"/>
          <w:sz w:val="24"/>
          <w:szCs w:val="24"/>
        </w:rPr>
        <w:t>四个方面。复试成绩低于60分视为复试不合格。</w:t>
      </w:r>
    </w:p>
    <w:p w:rsidR="002E6C2E" w:rsidRPr="002E6C2E" w:rsidRDefault="002E6C2E" w:rsidP="002E6C2E">
      <w:pPr>
        <w:autoSpaceDE w:val="0"/>
        <w:autoSpaceDN w:val="0"/>
        <w:adjustRightInd w:val="0"/>
        <w:spacing w:line="276" w:lineRule="auto"/>
        <w:ind w:firstLineChars="200" w:firstLine="480"/>
        <w:jc w:val="left"/>
        <w:rPr>
          <w:rFonts w:ascii="仿宋" w:eastAsia="仿宋" w:hAnsi="仿宋"/>
          <w:sz w:val="24"/>
          <w:szCs w:val="24"/>
        </w:rPr>
      </w:pPr>
      <w:r>
        <w:rPr>
          <w:rFonts w:ascii="仿宋" w:eastAsia="仿宋" w:hAnsi="仿宋" w:hint="eastAsia"/>
          <w:sz w:val="24"/>
          <w:szCs w:val="24"/>
        </w:rPr>
        <w:t>学院提前建立复试题库，复试时随机抽选作答，每位考生的复试时长在</w:t>
      </w:r>
      <w:r w:rsidRPr="002E6C2E">
        <w:rPr>
          <w:rFonts w:ascii="仿宋" w:eastAsia="仿宋" w:hAnsi="仿宋" w:hint="eastAsia"/>
          <w:sz w:val="24"/>
          <w:szCs w:val="24"/>
        </w:rPr>
        <w:t>20分钟左右，具体时间可由复试专家组根据复试情况适当调整。</w:t>
      </w:r>
    </w:p>
    <w:p w:rsidR="002E6C2E" w:rsidRDefault="0085303A">
      <w:pPr>
        <w:autoSpaceDE w:val="0"/>
        <w:autoSpaceDN w:val="0"/>
        <w:adjustRightInd w:val="0"/>
        <w:spacing w:line="276" w:lineRule="auto"/>
        <w:ind w:firstLineChars="200" w:firstLine="480"/>
        <w:rPr>
          <w:rFonts w:ascii="仿宋" w:eastAsia="仿宋" w:hAnsi="仿宋"/>
          <w:sz w:val="24"/>
          <w:szCs w:val="24"/>
        </w:rPr>
      </w:pPr>
      <w:r w:rsidRPr="0085303A">
        <w:rPr>
          <w:rFonts w:ascii="仿宋" w:eastAsia="仿宋" w:hAnsi="仿宋"/>
          <w:sz w:val="24"/>
          <w:szCs w:val="24"/>
        </w:rPr>
        <w:t>复试试题为综合性、开放性的能力型题目，全面考核考生对</w:t>
      </w:r>
      <w:r w:rsidR="00DD4FA1">
        <w:rPr>
          <w:rFonts w:ascii="仿宋" w:eastAsia="仿宋" w:hAnsi="仿宋" w:hint="eastAsia"/>
          <w:sz w:val="24"/>
          <w:szCs w:val="24"/>
        </w:rPr>
        <w:t>艺术</w:t>
      </w:r>
      <w:r w:rsidRPr="0085303A">
        <w:rPr>
          <w:rFonts w:ascii="仿宋" w:eastAsia="仿宋" w:hAnsi="仿宋"/>
          <w:sz w:val="24"/>
          <w:szCs w:val="24"/>
        </w:rPr>
        <w:t>学</w:t>
      </w:r>
      <w:r w:rsidR="00DD4FA1">
        <w:rPr>
          <w:rFonts w:ascii="仿宋" w:eastAsia="仿宋" w:hAnsi="仿宋" w:hint="eastAsia"/>
          <w:sz w:val="24"/>
          <w:szCs w:val="24"/>
        </w:rPr>
        <w:t>学</w:t>
      </w:r>
      <w:r w:rsidRPr="0085303A">
        <w:rPr>
          <w:rFonts w:ascii="仿宋" w:eastAsia="仿宋" w:hAnsi="仿宋"/>
          <w:sz w:val="24"/>
          <w:szCs w:val="24"/>
        </w:rPr>
        <w:t>科理论知识和应用技能掌握程度，利用所学理论发现、分析和解决问题的能力，对</w:t>
      </w:r>
      <w:r w:rsidR="00DD4FA1">
        <w:rPr>
          <w:rFonts w:ascii="仿宋" w:eastAsia="仿宋" w:hAnsi="仿宋" w:hint="eastAsia"/>
          <w:sz w:val="24"/>
          <w:szCs w:val="24"/>
        </w:rPr>
        <w:t>艺术学</w:t>
      </w:r>
      <w:r w:rsidRPr="0085303A">
        <w:rPr>
          <w:rFonts w:ascii="仿宋" w:eastAsia="仿宋" w:hAnsi="仿宋"/>
          <w:sz w:val="24"/>
          <w:szCs w:val="24"/>
        </w:rPr>
        <w:t>学科发展动态的了解以及在</w:t>
      </w:r>
      <w:r w:rsidR="00101FB1">
        <w:rPr>
          <w:rFonts w:ascii="仿宋" w:eastAsia="仿宋" w:hAnsi="仿宋" w:hint="eastAsia"/>
          <w:sz w:val="24"/>
          <w:szCs w:val="24"/>
        </w:rPr>
        <w:t>艺术设计</w:t>
      </w:r>
      <w:r w:rsidRPr="0085303A">
        <w:rPr>
          <w:rFonts w:ascii="仿宋" w:eastAsia="仿宋" w:hAnsi="仿宋"/>
          <w:sz w:val="24"/>
          <w:szCs w:val="24"/>
        </w:rPr>
        <w:t>专业领域发展的潜力、创新精神和创新能力，外语听说能力，思想政治素质和道德品质考核等。</w:t>
      </w:r>
    </w:p>
    <w:p w:rsidR="002E6C2E" w:rsidRDefault="0085303A" w:rsidP="00225C86">
      <w:pPr>
        <w:autoSpaceDE w:val="0"/>
        <w:autoSpaceDN w:val="0"/>
        <w:adjustRightInd w:val="0"/>
        <w:spacing w:line="276" w:lineRule="auto"/>
        <w:ind w:firstLineChars="200" w:firstLine="480"/>
        <w:rPr>
          <w:rFonts w:ascii="仿宋" w:eastAsia="仿宋" w:hAnsi="仿宋"/>
          <w:sz w:val="24"/>
          <w:szCs w:val="24"/>
        </w:rPr>
      </w:pPr>
      <w:r w:rsidRPr="0085303A">
        <w:rPr>
          <w:rFonts w:ascii="仿宋" w:eastAsia="仿宋" w:hAnsi="仿宋"/>
          <w:sz w:val="24"/>
          <w:szCs w:val="24"/>
        </w:rPr>
        <w:t>复试成绩由每位复试小组考官独立给出分数，然后取算术平均值得出；同一专业各复试小组的试题难度和成绩评定标准统一</w:t>
      </w:r>
      <w:r w:rsidRPr="0085303A">
        <w:rPr>
          <w:rFonts w:ascii="仿宋" w:eastAsia="仿宋" w:hAnsi="仿宋" w:hint="eastAsia"/>
          <w:sz w:val="24"/>
          <w:szCs w:val="24"/>
        </w:rPr>
        <w:t>；</w:t>
      </w:r>
      <w:r w:rsidRPr="0085303A">
        <w:rPr>
          <w:rFonts w:ascii="仿宋" w:eastAsia="仿宋" w:hAnsi="仿宋"/>
          <w:sz w:val="24"/>
          <w:szCs w:val="24"/>
        </w:rPr>
        <w:t>对每个复试小组复试过程、考生作答情况、考官评分情况要全程录音录像，确保复试全程可追溯。录音录像资料、考官评分记录和考生作答情况由学院交研究生院集中统一保管，任何人不得改动。</w:t>
      </w:r>
    </w:p>
    <w:bookmarkEnd w:id="0"/>
    <w:p w:rsidR="00903235" w:rsidRPr="00C85E11" w:rsidRDefault="0085303A" w:rsidP="00CC513A">
      <w:pPr>
        <w:spacing w:line="276" w:lineRule="auto"/>
        <w:ind w:firstLineChars="177" w:firstLine="425"/>
        <w:rPr>
          <w:rFonts w:ascii="仿宋" w:eastAsia="仿宋" w:hAnsi="仿宋"/>
          <w:sz w:val="24"/>
          <w:szCs w:val="24"/>
        </w:rPr>
      </w:pPr>
      <w:r w:rsidRPr="0085303A">
        <w:rPr>
          <w:rFonts w:ascii="仿宋" w:eastAsia="仿宋" w:hAnsi="仿宋" w:hint="eastAsia"/>
          <w:sz w:val="24"/>
          <w:szCs w:val="24"/>
        </w:rPr>
        <w:t>同等学力考生、成人教育应届本科毕业生及复试时尚未取得本科毕业证书的自考和网络教育考生需参加专业加试。加试科目为速写和创意表达，考察学生的动手及专业技能，加试时间不超</w:t>
      </w:r>
      <w:r w:rsidRPr="0085303A">
        <w:rPr>
          <w:rFonts w:ascii="仿宋" w:eastAsia="仿宋" w:hAnsi="仿宋"/>
          <w:sz w:val="24"/>
          <w:szCs w:val="24"/>
        </w:rPr>
        <w:t>1</w:t>
      </w:r>
      <w:r w:rsidRPr="0085303A">
        <w:rPr>
          <w:rFonts w:ascii="仿宋" w:eastAsia="仿宋" w:hAnsi="仿宋" w:hint="eastAsia"/>
          <w:sz w:val="24"/>
          <w:szCs w:val="24"/>
        </w:rPr>
        <w:t>小时，</w:t>
      </w:r>
      <w:r w:rsidRPr="0085303A">
        <w:rPr>
          <w:rFonts w:ascii="仿宋" w:eastAsia="仿宋" w:hAnsi="仿宋"/>
          <w:sz w:val="24"/>
          <w:szCs w:val="24"/>
        </w:rPr>
        <w:t>每门课程满分100分，60分及以上视为合格。</w:t>
      </w:r>
      <w:r w:rsidRPr="0085303A">
        <w:rPr>
          <w:rFonts w:ascii="仿宋" w:eastAsia="仿宋" w:hAnsi="仿宋" w:hint="eastAsia"/>
          <w:sz w:val="24"/>
          <w:szCs w:val="24"/>
        </w:rPr>
        <w:t>加试科目通过复试系统以面试方式进行。</w:t>
      </w:r>
    </w:p>
    <w:p w:rsidR="002E6C2E" w:rsidRDefault="00AE65D7">
      <w:pPr>
        <w:pStyle w:val="a8"/>
        <w:shd w:val="clear" w:color="auto" w:fill="FFFFFF"/>
        <w:wordWrap w:val="0"/>
        <w:spacing w:beforeAutospacing="0" w:afterAutospacing="0" w:line="276" w:lineRule="auto"/>
        <w:ind w:firstLineChars="200" w:firstLine="480"/>
        <w:rPr>
          <w:rFonts w:ascii="仿宋" w:eastAsia="仿宋" w:hAnsi="仿宋"/>
        </w:rPr>
      </w:pPr>
      <w:r>
        <w:rPr>
          <w:rFonts w:ascii="仿宋" w:eastAsia="仿宋" w:hAnsi="仿宋" w:cs="Tahoma" w:hint="eastAsia"/>
        </w:rPr>
        <w:t>5</w:t>
      </w:r>
      <w:r w:rsidR="007C222C">
        <w:rPr>
          <w:rFonts w:ascii="仿宋" w:eastAsia="仿宋" w:hAnsi="仿宋" w:cs="Tahoma" w:hint="eastAsia"/>
        </w:rPr>
        <w:t>、</w:t>
      </w:r>
      <w:r w:rsidR="0085303A" w:rsidRPr="0085303A">
        <w:rPr>
          <w:rFonts w:ascii="仿宋" w:eastAsia="仿宋" w:hAnsi="仿宋" w:hint="eastAsia"/>
        </w:rPr>
        <w:t>应急预案</w:t>
      </w:r>
    </w:p>
    <w:p w:rsidR="002E6C2E" w:rsidRDefault="0085303A">
      <w:pPr>
        <w:widowControl/>
        <w:adjustRightInd w:val="0"/>
        <w:snapToGrid w:val="0"/>
        <w:spacing w:line="276" w:lineRule="auto"/>
        <w:ind w:firstLineChars="200" w:firstLine="480"/>
        <w:jc w:val="left"/>
        <w:rPr>
          <w:rFonts w:ascii="仿宋" w:eastAsia="仿宋" w:hAnsi="仿宋"/>
          <w:sz w:val="24"/>
          <w:szCs w:val="24"/>
        </w:rPr>
      </w:pPr>
      <w:r w:rsidRPr="0085303A">
        <w:rPr>
          <w:rFonts w:ascii="仿宋" w:eastAsia="仿宋" w:hAnsi="仿宋" w:hint="eastAsia"/>
          <w:sz w:val="24"/>
          <w:szCs w:val="24"/>
        </w:rPr>
        <w:t>如遇学信网远程面试系统因容量问题无法登陆或系统崩溃，或者个别考生无法登陆，按照以下流程进行复试：</w:t>
      </w:r>
    </w:p>
    <w:p w:rsidR="00903235" w:rsidRPr="00F4627C" w:rsidRDefault="003F4AA3" w:rsidP="00CC513A">
      <w:pPr>
        <w:widowControl/>
        <w:shd w:val="clear" w:color="auto" w:fill="FFFFFF"/>
        <w:spacing w:line="276" w:lineRule="auto"/>
        <w:ind w:firstLineChars="200" w:firstLine="480"/>
        <w:jc w:val="left"/>
        <w:rPr>
          <w:rFonts w:ascii="仿宋" w:eastAsia="仿宋" w:hAnsi="仿宋" w:cs="Tahoma"/>
          <w:kern w:val="0"/>
          <w:sz w:val="24"/>
          <w:szCs w:val="24"/>
        </w:rPr>
      </w:pPr>
      <w:r w:rsidRPr="0085303A">
        <w:rPr>
          <w:rFonts w:ascii="仿宋" w:eastAsia="仿宋" w:hAnsi="仿宋" w:cs="Tahoma"/>
          <w:kern w:val="0"/>
          <w:sz w:val="24"/>
          <w:szCs w:val="24"/>
        </w:rPr>
        <w:fldChar w:fldCharType="begin"/>
      </w:r>
      <w:r w:rsidR="0085303A" w:rsidRPr="0085303A">
        <w:rPr>
          <w:rFonts w:ascii="仿宋" w:eastAsia="仿宋" w:hAnsi="仿宋" w:cs="Tahoma"/>
          <w:kern w:val="0"/>
          <w:sz w:val="24"/>
          <w:szCs w:val="24"/>
        </w:rPr>
        <w:instrText>= 1 \* GB3</w:instrText>
      </w:r>
      <w:r w:rsidRPr="0085303A">
        <w:rPr>
          <w:rFonts w:ascii="仿宋" w:eastAsia="仿宋" w:hAnsi="仿宋" w:cs="Tahoma"/>
          <w:kern w:val="0"/>
          <w:sz w:val="24"/>
          <w:szCs w:val="24"/>
        </w:rPr>
        <w:fldChar w:fldCharType="separate"/>
      </w:r>
      <w:r w:rsidR="0085303A" w:rsidRPr="0085303A">
        <w:rPr>
          <w:rFonts w:ascii="仿宋" w:eastAsia="仿宋" w:hAnsi="仿宋" w:cs="Tahoma" w:hint="eastAsia"/>
          <w:noProof/>
          <w:kern w:val="0"/>
          <w:sz w:val="24"/>
          <w:szCs w:val="24"/>
        </w:rPr>
        <w:t>①</w:t>
      </w:r>
      <w:r w:rsidRPr="0085303A">
        <w:rPr>
          <w:rFonts w:ascii="仿宋" w:eastAsia="仿宋" w:hAnsi="仿宋" w:cs="Tahoma"/>
          <w:kern w:val="0"/>
          <w:sz w:val="24"/>
          <w:szCs w:val="24"/>
        </w:rPr>
        <w:fldChar w:fldCharType="end"/>
      </w:r>
      <w:r w:rsidR="0085303A" w:rsidRPr="0085303A">
        <w:rPr>
          <w:rFonts w:ascii="仿宋" w:eastAsia="仿宋" w:hAnsi="仿宋" w:cs="Tahoma" w:hint="eastAsia"/>
          <w:kern w:val="0"/>
          <w:sz w:val="24"/>
          <w:szCs w:val="24"/>
        </w:rPr>
        <w:t>复试当天运用腾讯会议进行复试（提醒考生提前在计算机上下载最新版腾讯会议）。</w:t>
      </w:r>
    </w:p>
    <w:p w:rsidR="00903235" w:rsidRPr="00F4627C" w:rsidRDefault="003F4AA3" w:rsidP="00CC513A">
      <w:pPr>
        <w:widowControl/>
        <w:shd w:val="clear" w:color="auto" w:fill="FFFFFF"/>
        <w:spacing w:line="276" w:lineRule="auto"/>
        <w:ind w:firstLineChars="200" w:firstLine="480"/>
        <w:jc w:val="left"/>
        <w:rPr>
          <w:rFonts w:ascii="仿宋" w:eastAsia="仿宋" w:hAnsi="仿宋" w:cs="Tahoma"/>
          <w:kern w:val="0"/>
          <w:sz w:val="24"/>
          <w:szCs w:val="24"/>
        </w:rPr>
      </w:pPr>
      <w:r w:rsidRPr="0085303A">
        <w:rPr>
          <w:rFonts w:ascii="仿宋" w:eastAsia="仿宋" w:hAnsi="仿宋" w:cs="Tahoma"/>
          <w:kern w:val="0"/>
          <w:sz w:val="24"/>
          <w:szCs w:val="24"/>
        </w:rPr>
        <w:fldChar w:fldCharType="begin"/>
      </w:r>
      <w:r w:rsidR="0085303A" w:rsidRPr="0085303A">
        <w:rPr>
          <w:rFonts w:ascii="仿宋" w:eastAsia="仿宋" w:hAnsi="仿宋" w:cs="Tahoma"/>
          <w:kern w:val="0"/>
          <w:sz w:val="24"/>
          <w:szCs w:val="24"/>
        </w:rPr>
        <w:instrText>= 2 \* GB3</w:instrText>
      </w:r>
      <w:r w:rsidRPr="0085303A">
        <w:rPr>
          <w:rFonts w:ascii="仿宋" w:eastAsia="仿宋" w:hAnsi="仿宋" w:cs="Tahoma"/>
          <w:kern w:val="0"/>
          <w:sz w:val="24"/>
          <w:szCs w:val="24"/>
        </w:rPr>
        <w:fldChar w:fldCharType="separate"/>
      </w:r>
      <w:r w:rsidR="0085303A" w:rsidRPr="0085303A">
        <w:rPr>
          <w:rFonts w:ascii="仿宋" w:eastAsia="仿宋" w:hAnsi="仿宋" w:cs="Tahoma" w:hint="eastAsia"/>
          <w:kern w:val="0"/>
          <w:sz w:val="24"/>
          <w:szCs w:val="24"/>
        </w:rPr>
        <w:t>②</w:t>
      </w:r>
      <w:r w:rsidRPr="0085303A">
        <w:rPr>
          <w:rFonts w:ascii="仿宋" w:eastAsia="仿宋" w:hAnsi="仿宋" w:cs="Tahoma"/>
          <w:kern w:val="0"/>
          <w:sz w:val="24"/>
          <w:szCs w:val="24"/>
        </w:rPr>
        <w:fldChar w:fldCharType="end"/>
      </w:r>
      <w:r w:rsidR="0085303A" w:rsidRPr="0085303A">
        <w:rPr>
          <w:rFonts w:ascii="仿宋" w:eastAsia="仿宋" w:hAnsi="仿宋" w:cs="Tahoma" w:hint="eastAsia"/>
          <w:kern w:val="0"/>
          <w:sz w:val="24"/>
          <w:szCs w:val="24"/>
        </w:rPr>
        <w:t>复试过程中记录员开启视频并全程录屏，及时通知考生按照复试顺序依次进入腾讯会议。考生进入腾讯会议后，开启视频和对话功能。不到复试时间，考生禁止进入视频会议，具体面试进入时间由记录员在</w:t>
      </w:r>
      <w:r w:rsidR="0085303A" w:rsidRPr="0085303A">
        <w:rPr>
          <w:rFonts w:ascii="仿宋" w:eastAsia="仿宋" w:hAnsi="仿宋" w:cs="Tahoma"/>
          <w:kern w:val="0"/>
          <w:sz w:val="24"/>
          <w:szCs w:val="24"/>
        </w:rPr>
        <w:t>qq</w:t>
      </w:r>
      <w:r w:rsidR="0085303A" w:rsidRPr="0085303A">
        <w:rPr>
          <w:rFonts w:ascii="仿宋" w:eastAsia="仿宋" w:hAnsi="仿宋" w:cs="Tahoma" w:hint="eastAsia"/>
          <w:kern w:val="0"/>
          <w:sz w:val="24"/>
          <w:szCs w:val="24"/>
        </w:rPr>
        <w:t>群里告知，提前进入视频会议的考生将取消复试资格。</w:t>
      </w:r>
    </w:p>
    <w:p w:rsidR="00903235" w:rsidRPr="00F4627C" w:rsidRDefault="003F4AA3" w:rsidP="00CC513A">
      <w:pPr>
        <w:widowControl/>
        <w:shd w:val="clear" w:color="auto" w:fill="FFFFFF"/>
        <w:spacing w:line="276" w:lineRule="auto"/>
        <w:ind w:firstLineChars="200" w:firstLine="480"/>
        <w:jc w:val="left"/>
        <w:rPr>
          <w:rFonts w:ascii="仿宋" w:eastAsia="仿宋" w:hAnsi="仿宋" w:cs="Tahoma"/>
          <w:kern w:val="0"/>
          <w:sz w:val="24"/>
          <w:szCs w:val="24"/>
        </w:rPr>
      </w:pPr>
      <w:r w:rsidRPr="0085303A">
        <w:rPr>
          <w:rFonts w:ascii="仿宋" w:eastAsia="仿宋" w:hAnsi="仿宋" w:cs="Tahoma"/>
          <w:kern w:val="0"/>
          <w:sz w:val="24"/>
          <w:szCs w:val="24"/>
        </w:rPr>
        <w:fldChar w:fldCharType="begin"/>
      </w:r>
      <w:r w:rsidR="0085303A" w:rsidRPr="0085303A">
        <w:rPr>
          <w:rFonts w:ascii="仿宋" w:eastAsia="仿宋" w:hAnsi="仿宋" w:cs="Tahoma"/>
          <w:kern w:val="0"/>
          <w:sz w:val="24"/>
          <w:szCs w:val="24"/>
        </w:rPr>
        <w:instrText>= 3 \* GB3</w:instrText>
      </w:r>
      <w:r w:rsidRPr="0085303A">
        <w:rPr>
          <w:rFonts w:ascii="仿宋" w:eastAsia="仿宋" w:hAnsi="仿宋" w:cs="Tahoma"/>
          <w:kern w:val="0"/>
          <w:sz w:val="24"/>
          <w:szCs w:val="24"/>
        </w:rPr>
        <w:fldChar w:fldCharType="separate"/>
      </w:r>
      <w:r w:rsidR="0085303A" w:rsidRPr="0085303A">
        <w:rPr>
          <w:rFonts w:ascii="仿宋" w:eastAsia="仿宋" w:hAnsi="仿宋" w:cs="Tahoma" w:hint="eastAsia"/>
          <w:kern w:val="0"/>
          <w:sz w:val="24"/>
          <w:szCs w:val="24"/>
        </w:rPr>
        <w:t>③</w:t>
      </w:r>
      <w:r w:rsidRPr="0085303A">
        <w:rPr>
          <w:rFonts w:ascii="仿宋" w:eastAsia="仿宋" w:hAnsi="仿宋" w:cs="Tahoma"/>
          <w:kern w:val="0"/>
          <w:sz w:val="24"/>
          <w:szCs w:val="24"/>
        </w:rPr>
        <w:fldChar w:fldCharType="end"/>
      </w:r>
      <w:r w:rsidR="0085303A" w:rsidRPr="0085303A">
        <w:rPr>
          <w:rFonts w:ascii="仿宋" w:eastAsia="仿宋" w:hAnsi="仿宋" w:cs="Tahoma" w:hint="eastAsia"/>
          <w:kern w:val="0"/>
          <w:sz w:val="24"/>
          <w:szCs w:val="24"/>
        </w:rPr>
        <w:t>复试考生复试结束后，退出视频会议，下一位考生进入视频复试。</w:t>
      </w:r>
    </w:p>
    <w:p w:rsidR="00903235" w:rsidRPr="00F4627C" w:rsidRDefault="003F4AA3" w:rsidP="00CC513A">
      <w:pPr>
        <w:widowControl/>
        <w:shd w:val="clear" w:color="auto" w:fill="FFFFFF"/>
        <w:spacing w:line="276" w:lineRule="auto"/>
        <w:ind w:firstLineChars="200" w:firstLine="480"/>
        <w:jc w:val="left"/>
        <w:rPr>
          <w:rFonts w:ascii="仿宋" w:eastAsia="仿宋" w:hAnsi="仿宋" w:cs="Tahoma"/>
          <w:kern w:val="0"/>
          <w:sz w:val="24"/>
          <w:szCs w:val="24"/>
        </w:rPr>
      </w:pPr>
      <w:r w:rsidRPr="0085303A">
        <w:rPr>
          <w:rFonts w:ascii="仿宋" w:eastAsia="仿宋" w:hAnsi="仿宋" w:cs="Tahoma"/>
          <w:kern w:val="0"/>
          <w:sz w:val="24"/>
          <w:szCs w:val="24"/>
        </w:rPr>
        <w:fldChar w:fldCharType="begin"/>
      </w:r>
      <w:r w:rsidR="0085303A" w:rsidRPr="0085303A">
        <w:rPr>
          <w:rFonts w:ascii="仿宋" w:eastAsia="仿宋" w:hAnsi="仿宋" w:cs="Tahoma"/>
          <w:kern w:val="0"/>
          <w:sz w:val="24"/>
          <w:szCs w:val="24"/>
        </w:rPr>
        <w:instrText>= 4 \* GB3</w:instrText>
      </w:r>
      <w:r w:rsidRPr="0085303A">
        <w:rPr>
          <w:rFonts w:ascii="仿宋" w:eastAsia="仿宋" w:hAnsi="仿宋" w:cs="Tahoma"/>
          <w:kern w:val="0"/>
          <w:sz w:val="24"/>
          <w:szCs w:val="24"/>
        </w:rPr>
        <w:fldChar w:fldCharType="separate"/>
      </w:r>
      <w:r w:rsidR="0085303A" w:rsidRPr="0085303A">
        <w:rPr>
          <w:rFonts w:ascii="仿宋" w:eastAsia="仿宋" w:hAnsi="仿宋" w:cs="Tahoma" w:hint="eastAsia"/>
          <w:kern w:val="0"/>
          <w:sz w:val="24"/>
          <w:szCs w:val="24"/>
        </w:rPr>
        <w:t>④</w:t>
      </w:r>
      <w:r w:rsidRPr="0085303A">
        <w:rPr>
          <w:rFonts w:ascii="仿宋" w:eastAsia="仿宋" w:hAnsi="仿宋" w:cs="Tahoma"/>
          <w:kern w:val="0"/>
          <w:sz w:val="24"/>
          <w:szCs w:val="24"/>
        </w:rPr>
        <w:fldChar w:fldCharType="end"/>
      </w:r>
      <w:r w:rsidR="0085303A" w:rsidRPr="0085303A">
        <w:rPr>
          <w:rFonts w:ascii="仿宋" w:eastAsia="仿宋" w:hAnsi="仿宋" w:cs="Tahoma" w:hint="eastAsia"/>
          <w:kern w:val="0"/>
          <w:sz w:val="24"/>
          <w:szCs w:val="24"/>
        </w:rPr>
        <w:t>考生复试顺序随机打乱。</w:t>
      </w:r>
    </w:p>
    <w:p w:rsidR="008E5B11" w:rsidRPr="008E5B11" w:rsidRDefault="0085303A" w:rsidP="00CC513A">
      <w:pPr>
        <w:widowControl/>
        <w:adjustRightInd w:val="0"/>
        <w:snapToGrid w:val="0"/>
        <w:spacing w:line="276" w:lineRule="auto"/>
        <w:ind w:firstLine="420"/>
        <w:jc w:val="left"/>
        <w:rPr>
          <w:rFonts w:ascii="仿宋" w:eastAsia="仿宋" w:hAnsi="仿宋"/>
          <w:sz w:val="24"/>
          <w:szCs w:val="24"/>
        </w:rPr>
      </w:pPr>
      <w:r w:rsidRPr="0085303A">
        <w:rPr>
          <w:rFonts w:ascii="仿宋" w:eastAsia="仿宋" w:hAnsi="仿宋" w:hint="eastAsia"/>
          <w:sz w:val="24"/>
          <w:szCs w:val="24"/>
        </w:rPr>
        <w:t>确因网络故障、电源中断等造成复试无法正常进行的，或者</w:t>
      </w:r>
      <w:r w:rsidR="008E5B11">
        <w:rPr>
          <w:rFonts w:ascii="仿宋" w:eastAsia="仿宋" w:hAnsi="仿宋" w:hint="eastAsia"/>
          <w:sz w:val="24"/>
          <w:szCs w:val="24"/>
        </w:rPr>
        <w:t>学院招生复试工作组</w:t>
      </w:r>
      <w:r w:rsidRPr="0085303A">
        <w:rPr>
          <w:rFonts w:ascii="仿宋" w:eastAsia="仿宋" w:hAnsi="仿宋" w:hint="eastAsia"/>
          <w:sz w:val="24"/>
          <w:szCs w:val="24"/>
        </w:rPr>
        <w:t>认为有必要的，经学校招生领导小组批准，可以对相关考生再次复试。</w:t>
      </w:r>
    </w:p>
    <w:p w:rsidR="002E6C2E" w:rsidRDefault="0085303A">
      <w:pPr>
        <w:widowControl/>
        <w:adjustRightInd w:val="0"/>
        <w:snapToGrid w:val="0"/>
        <w:spacing w:line="276" w:lineRule="auto"/>
        <w:jc w:val="left"/>
        <w:rPr>
          <w:rFonts w:ascii="仿宋" w:eastAsia="仿宋" w:hAnsi="仿宋" w:cs="Tahoma"/>
          <w:kern w:val="0"/>
          <w:sz w:val="24"/>
          <w:szCs w:val="24"/>
        </w:rPr>
      </w:pPr>
      <w:r w:rsidRPr="0085303A">
        <w:rPr>
          <w:rFonts w:ascii="仿宋" w:eastAsia="仿宋" w:hAnsi="仿宋" w:cs="Tahoma" w:hint="eastAsia"/>
          <w:kern w:val="0"/>
          <w:sz w:val="24"/>
          <w:szCs w:val="24"/>
        </w:rPr>
        <w:t>（四）复试费用</w:t>
      </w:r>
    </w:p>
    <w:p w:rsidR="00903235" w:rsidRPr="00F4627C" w:rsidRDefault="0085303A" w:rsidP="00CC513A">
      <w:pPr>
        <w:widowControl/>
        <w:shd w:val="clear" w:color="auto" w:fill="FFFFFF"/>
        <w:spacing w:line="276" w:lineRule="auto"/>
        <w:ind w:firstLineChars="200" w:firstLine="480"/>
        <w:jc w:val="left"/>
        <w:rPr>
          <w:rFonts w:ascii="仿宋" w:eastAsia="仿宋" w:hAnsi="仿宋" w:cs="Tahoma"/>
          <w:kern w:val="0"/>
          <w:sz w:val="24"/>
          <w:szCs w:val="24"/>
        </w:rPr>
      </w:pPr>
      <w:r w:rsidRPr="0085303A">
        <w:rPr>
          <w:rFonts w:ascii="仿宋" w:eastAsia="仿宋" w:hAnsi="仿宋" w:cs="Tahoma" w:hint="eastAsia"/>
          <w:kern w:val="0"/>
          <w:sz w:val="24"/>
          <w:szCs w:val="24"/>
        </w:rPr>
        <w:t>根据天津市有关文件规定，收取复试费</w:t>
      </w:r>
      <w:r w:rsidRPr="0085303A">
        <w:rPr>
          <w:rFonts w:ascii="仿宋" w:eastAsia="仿宋" w:hAnsi="仿宋" w:cs="Tahoma"/>
          <w:kern w:val="0"/>
          <w:sz w:val="24"/>
          <w:szCs w:val="24"/>
        </w:rPr>
        <w:t>90</w:t>
      </w:r>
      <w:r w:rsidRPr="0085303A">
        <w:rPr>
          <w:rFonts w:ascii="仿宋" w:eastAsia="仿宋" w:hAnsi="仿宋" w:cs="Tahoma" w:hint="eastAsia"/>
          <w:kern w:val="0"/>
          <w:sz w:val="24"/>
          <w:szCs w:val="24"/>
        </w:rPr>
        <w:t>元</w:t>
      </w:r>
      <w:r w:rsidRPr="0085303A">
        <w:rPr>
          <w:rFonts w:ascii="仿宋" w:eastAsia="仿宋" w:hAnsi="仿宋" w:cs="Tahoma"/>
          <w:kern w:val="0"/>
          <w:sz w:val="24"/>
          <w:szCs w:val="24"/>
        </w:rPr>
        <w:t>/</w:t>
      </w:r>
      <w:r w:rsidRPr="0085303A">
        <w:rPr>
          <w:rFonts w:ascii="仿宋" w:eastAsia="仿宋" w:hAnsi="仿宋" w:cs="Tahoma" w:hint="eastAsia"/>
          <w:kern w:val="0"/>
          <w:sz w:val="24"/>
          <w:szCs w:val="24"/>
        </w:rPr>
        <w:t>生。复试费用须由考生个人在我校财务处网上支付平台交纳。</w:t>
      </w:r>
    </w:p>
    <w:p w:rsidR="002E6C2E" w:rsidRDefault="0085303A" w:rsidP="00225C86">
      <w:pPr>
        <w:widowControl/>
        <w:shd w:val="clear" w:color="auto" w:fill="FFFFFF"/>
        <w:spacing w:line="276" w:lineRule="auto"/>
        <w:ind w:firstLineChars="200" w:firstLine="480"/>
        <w:jc w:val="left"/>
        <w:rPr>
          <w:rFonts w:ascii="仿宋" w:eastAsia="仿宋" w:hAnsi="仿宋"/>
          <w:sz w:val="24"/>
          <w:szCs w:val="24"/>
        </w:rPr>
      </w:pPr>
      <w:r w:rsidRPr="0085303A">
        <w:rPr>
          <w:rFonts w:ascii="仿宋" w:eastAsia="仿宋" w:hAnsi="仿宋"/>
          <w:sz w:val="24"/>
          <w:szCs w:val="24"/>
        </w:rPr>
        <w:lastRenderedPageBreak/>
        <w:t>缴费时间：20</w:t>
      </w:r>
      <w:r w:rsidR="00EE4363">
        <w:rPr>
          <w:rFonts w:ascii="仿宋" w:eastAsia="仿宋" w:hAnsi="仿宋" w:hint="eastAsia"/>
          <w:sz w:val="24"/>
          <w:szCs w:val="24"/>
        </w:rPr>
        <w:t>22</w:t>
      </w:r>
      <w:r w:rsidRPr="0085303A">
        <w:rPr>
          <w:rFonts w:ascii="仿宋" w:eastAsia="仿宋" w:hAnsi="仿宋" w:hint="eastAsia"/>
          <w:sz w:val="24"/>
          <w:szCs w:val="24"/>
        </w:rPr>
        <w:t>年</w:t>
      </w:r>
      <w:r w:rsidRPr="0085303A">
        <w:rPr>
          <w:rFonts w:ascii="仿宋" w:eastAsia="仿宋" w:hAnsi="仿宋"/>
          <w:sz w:val="24"/>
          <w:szCs w:val="24"/>
        </w:rPr>
        <w:t>3</w:t>
      </w:r>
      <w:r w:rsidRPr="0085303A">
        <w:rPr>
          <w:rFonts w:ascii="仿宋" w:eastAsia="仿宋" w:hAnsi="仿宋" w:hint="eastAsia"/>
          <w:sz w:val="24"/>
          <w:szCs w:val="24"/>
        </w:rPr>
        <w:t>月</w:t>
      </w:r>
      <w:r w:rsidR="001572CD">
        <w:rPr>
          <w:rFonts w:ascii="仿宋" w:eastAsia="仿宋" w:hAnsi="仿宋" w:hint="eastAsia"/>
          <w:sz w:val="24"/>
          <w:szCs w:val="24"/>
        </w:rPr>
        <w:t>27</w:t>
      </w:r>
      <w:r w:rsidRPr="0085303A">
        <w:rPr>
          <w:rFonts w:ascii="仿宋" w:eastAsia="仿宋" w:hAnsi="仿宋" w:hint="eastAsia"/>
          <w:sz w:val="24"/>
          <w:szCs w:val="24"/>
        </w:rPr>
        <w:t>日</w:t>
      </w:r>
      <w:r w:rsidRPr="0085303A">
        <w:rPr>
          <w:rFonts w:ascii="仿宋" w:eastAsia="仿宋" w:hAnsi="仿宋"/>
          <w:sz w:val="24"/>
          <w:szCs w:val="24"/>
        </w:rPr>
        <w:t>-</w:t>
      </w:r>
      <w:r w:rsidR="00DE127A">
        <w:rPr>
          <w:rFonts w:ascii="仿宋" w:eastAsia="仿宋" w:hAnsi="仿宋"/>
          <w:sz w:val="24"/>
          <w:szCs w:val="24"/>
        </w:rPr>
        <w:t>资格审核</w:t>
      </w:r>
      <w:r w:rsidR="00BB68C8">
        <w:rPr>
          <w:rFonts w:ascii="仿宋" w:eastAsia="仿宋" w:hAnsi="仿宋"/>
          <w:sz w:val="24"/>
          <w:szCs w:val="24"/>
        </w:rPr>
        <w:t>结束</w:t>
      </w:r>
      <w:r w:rsidR="0072069F">
        <w:rPr>
          <w:rFonts w:ascii="仿宋" w:eastAsia="仿宋" w:hAnsi="仿宋" w:hint="eastAsia"/>
          <w:sz w:val="24"/>
          <w:szCs w:val="24"/>
        </w:rPr>
        <w:t>前1天</w:t>
      </w:r>
    </w:p>
    <w:p w:rsidR="00903235" w:rsidRPr="00F4627C" w:rsidRDefault="0085303A" w:rsidP="00CC513A">
      <w:pPr>
        <w:widowControl/>
        <w:shd w:val="clear" w:color="auto" w:fill="FFFFFF"/>
        <w:spacing w:line="276" w:lineRule="auto"/>
        <w:ind w:firstLineChars="200" w:firstLine="480"/>
        <w:jc w:val="left"/>
        <w:rPr>
          <w:rFonts w:ascii="仿宋" w:eastAsia="仿宋" w:hAnsi="仿宋" w:cs="Tahoma"/>
          <w:kern w:val="0"/>
          <w:sz w:val="24"/>
          <w:szCs w:val="24"/>
        </w:rPr>
      </w:pPr>
      <w:r w:rsidRPr="0085303A">
        <w:rPr>
          <w:rFonts w:ascii="仿宋" w:eastAsia="仿宋" w:hAnsi="仿宋" w:cs="Tahoma" w:hint="eastAsia"/>
          <w:kern w:val="0"/>
          <w:sz w:val="24"/>
          <w:szCs w:val="24"/>
        </w:rPr>
        <w:t>缴纳复试费：</w:t>
      </w:r>
      <w:r w:rsidRPr="0085303A">
        <w:rPr>
          <w:rFonts w:ascii="仿宋" w:eastAsia="仿宋" w:hAnsi="仿宋" w:cs="Tahoma"/>
          <w:kern w:val="0"/>
          <w:sz w:val="24"/>
          <w:szCs w:val="24"/>
        </w:rPr>
        <w:t>90</w:t>
      </w:r>
      <w:r w:rsidRPr="0085303A">
        <w:rPr>
          <w:rFonts w:ascii="仿宋" w:eastAsia="仿宋" w:hAnsi="仿宋" w:cs="Tahoma" w:hint="eastAsia"/>
          <w:kern w:val="0"/>
          <w:sz w:val="24"/>
          <w:szCs w:val="24"/>
        </w:rPr>
        <w:t>元</w:t>
      </w:r>
    </w:p>
    <w:p w:rsidR="00903235" w:rsidRPr="00F4627C" w:rsidRDefault="0085303A" w:rsidP="00CC513A">
      <w:pPr>
        <w:widowControl/>
        <w:shd w:val="clear" w:color="auto" w:fill="FFFFFF"/>
        <w:spacing w:line="276" w:lineRule="auto"/>
        <w:ind w:firstLineChars="200" w:firstLine="480"/>
        <w:jc w:val="left"/>
        <w:rPr>
          <w:rFonts w:ascii="仿宋" w:eastAsia="仿宋" w:hAnsi="仿宋" w:cs="Tahoma"/>
          <w:kern w:val="0"/>
          <w:sz w:val="24"/>
          <w:szCs w:val="24"/>
        </w:rPr>
      </w:pPr>
      <w:r w:rsidRPr="0085303A">
        <w:rPr>
          <w:rFonts w:ascii="仿宋" w:eastAsia="仿宋" w:hAnsi="仿宋" w:cs="Tahoma" w:hint="eastAsia"/>
          <w:kern w:val="0"/>
          <w:sz w:val="24"/>
          <w:szCs w:val="24"/>
        </w:rPr>
        <w:t>缴费方式：网上缴费</w:t>
      </w:r>
    </w:p>
    <w:p w:rsidR="00903235" w:rsidRPr="00F4627C" w:rsidRDefault="0085303A" w:rsidP="00CC513A">
      <w:pPr>
        <w:widowControl/>
        <w:shd w:val="clear" w:color="auto" w:fill="FFFFFF"/>
        <w:spacing w:line="276" w:lineRule="auto"/>
        <w:ind w:firstLineChars="200" w:firstLine="480"/>
        <w:jc w:val="left"/>
        <w:rPr>
          <w:rFonts w:ascii="仿宋" w:eastAsia="仿宋" w:hAnsi="仿宋" w:cs="Tahoma"/>
          <w:kern w:val="0"/>
          <w:sz w:val="24"/>
          <w:szCs w:val="24"/>
        </w:rPr>
      </w:pPr>
      <w:r w:rsidRPr="0085303A">
        <w:rPr>
          <w:rFonts w:ascii="仿宋" w:eastAsia="仿宋" w:hAnsi="仿宋" w:cs="Tahoma" w:hint="eastAsia"/>
          <w:kern w:val="0"/>
          <w:sz w:val="24"/>
          <w:szCs w:val="24"/>
        </w:rPr>
        <w:t>缴费网址：</w:t>
      </w:r>
      <w:r w:rsidR="00D367EC" w:rsidRPr="00D367EC">
        <w:rPr>
          <w:rFonts w:ascii="仿宋" w:eastAsia="仿宋" w:hAnsi="仿宋" w:cs="Tahoma" w:hint="eastAsia"/>
          <w:kern w:val="0"/>
          <w:sz w:val="24"/>
          <w:szCs w:val="24"/>
        </w:rPr>
        <w:t>https://pay.tiangong.edu.cn/</w:t>
      </w:r>
    </w:p>
    <w:p w:rsidR="00903235" w:rsidRPr="00F4627C" w:rsidRDefault="0085303A" w:rsidP="00CC513A">
      <w:pPr>
        <w:widowControl/>
        <w:shd w:val="clear" w:color="auto" w:fill="FFFFFF"/>
        <w:spacing w:line="276" w:lineRule="auto"/>
        <w:ind w:firstLineChars="200" w:firstLine="480"/>
        <w:jc w:val="left"/>
        <w:rPr>
          <w:rFonts w:ascii="仿宋" w:eastAsia="仿宋" w:hAnsi="仿宋" w:cs="Tahoma"/>
          <w:kern w:val="0"/>
          <w:sz w:val="24"/>
          <w:szCs w:val="24"/>
        </w:rPr>
      </w:pPr>
      <w:r w:rsidRPr="0085303A">
        <w:rPr>
          <w:rFonts w:ascii="仿宋" w:eastAsia="仿宋" w:hAnsi="仿宋" w:cs="Tahoma" w:hint="eastAsia"/>
          <w:kern w:val="0"/>
          <w:sz w:val="24"/>
          <w:szCs w:val="24"/>
        </w:rPr>
        <w:t>注意：请考生在网上缴费成功后务必将缴费成功截图打印，资格审查时上传到远程复试系统中。</w:t>
      </w:r>
    </w:p>
    <w:p w:rsidR="002E6C2E" w:rsidRDefault="0085303A">
      <w:pPr>
        <w:widowControl/>
        <w:shd w:val="clear" w:color="auto" w:fill="FFFFFF"/>
        <w:spacing w:line="276" w:lineRule="auto"/>
        <w:jc w:val="left"/>
        <w:rPr>
          <w:rFonts w:ascii="仿宋" w:eastAsia="仿宋" w:hAnsi="仿宋" w:cs="Tahoma"/>
          <w:kern w:val="0"/>
          <w:sz w:val="24"/>
          <w:szCs w:val="24"/>
        </w:rPr>
      </w:pPr>
      <w:r w:rsidRPr="0085303A">
        <w:rPr>
          <w:rFonts w:ascii="仿宋" w:eastAsia="仿宋" w:hAnsi="仿宋" w:cs="Tahoma" w:hint="eastAsia"/>
          <w:kern w:val="0"/>
          <w:sz w:val="24"/>
          <w:szCs w:val="24"/>
        </w:rPr>
        <w:t>（五）体检</w:t>
      </w:r>
    </w:p>
    <w:p w:rsidR="002E6C2E" w:rsidRDefault="0085303A" w:rsidP="00225C86">
      <w:pPr>
        <w:autoSpaceDE w:val="0"/>
        <w:autoSpaceDN w:val="0"/>
        <w:adjustRightInd w:val="0"/>
        <w:spacing w:line="276" w:lineRule="auto"/>
        <w:ind w:firstLineChars="200" w:firstLine="480"/>
        <w:rPr>
          <w:rFonts w:ascii="仿宋" w:eastAsia="仿宋" w:hAnsi="仿宋"/>
          <w:sz w:val="24"/>
          <w:szCs w:val="24"/>
        </w:rPr>
      </w:pPr>
      <w:r w:rsidRPr="0085303A">
        <w:rPr>
          <w:rFonts w:ascii="仿宋" w:eastAsia="仿宋" w:hAnsi="仿宋"/>
          <w:sz w:val="24"/>
          <w:szCs w:val="24"/>
        </w:rPr>
        <w:t>拟录取的硕士研究生新生，于</w:t>
      </w:r>
      <w:r w:rsidR="001572CD" w:rsidRPr="0085303A">
        <w:rPr>
          <w:rFonts w:ascii="仿宋" w:eastAsia="仿宋" w:hAnsi="仿宋"/>
          <w:sz w:val="24"/>
          <w:szCs w:val="24"/>
        </w:rPr>
        <w:t>202</w:t>
      </w:r>
      <w:r w:rsidR="001572CD">
        <w:rPr>
          <w:rFonts w:ascii="仿宋" w:eastAsia="仿宋" w:hAnsi="仿宋" w:hint="eastAsia"/>
          <w:sz w:val="24"/>
          <w:szCs w:val="24"/>
        </w:rPr>
        <w:t>2</w:t>
      </w:r>
      <w:r w:rsidRPr="0085303A">
        <w:rPr>
          <w:rFonts w:ascii="仿宋" w:eastAsia="仿宋" w:hAnsi="仿宋"/>
          <w:sz w:val="24"/>
          <w:szCs w:val="24"/>
        </w:rPr>
        <w:t>年开学报到后由学校依照教育部的有关规定，统一组织体检，体检不合格者，按照《天津工业大学学生管理规定》相关要求</w:t>
      </w:r>
      <w:r w:rsidRPr="0085303A">
        <w:rPr>
          <w:rFonts w:ascii="仿宋" w:eastAsia="仿宋" w:hAnsi="仿宋" w:hint="eastAsia"/>
          <w:sz w:val="24"/>
          <w:szCs w:val="24"/>
        </w:rPr>
        <w:t>处</w:t>
      </w:r>
      <w:r w:rsidRPr="0085303A">
        <w:rPr>
          <w:rFonts w:ascii="仿宋" w:eastAsia="仿宋" w:hAnsi="仿宋"/>
          <w:sz w:val="24"/>
          <w:szCs w:val="24"/>
        </w:rPr>
        <w:t>理。</w:t>
      </w:r>
    </w:p>
    <w:p w:rsidR="002E6C2E" w:rsidRDefault="0085303A" w:rsidP="002468F7">
      <w:pPr>
        <w:autoSpaceDE w:val="0"/>
        <w:autoSpaceDN w:val="0"/>
        <w:adjustRightInd w:val="0"/>
        <w:spacing w:line="276" w:lineRule="auto"/>
        <w:rPr>
          <w:rFonts w:ascii="仿宋" w:eastAsia="仿宋" w:hAnsi="仿宋"/>
          <w:sz w:val="24"/>
          <w:szCs w:val="24"/>
        </w:rPr>
      </w:pPr>
      <w:r w:rsidRPr="0085303A">
        <w:rPr>
          <w:rFonts w:ascii="仿宋" w:eastAsia="仿宋" w:hAnsi="仿宋" w:hint="eastAsia"/>
          <w:b/>
          <w:sz w:val="24"/>
          <w:szCs w:val="24"/>
        </w:rPr>
        <w:t>三</w:t>
      </w:r>
      <w:r w:rsidR="00BF6E2C">
        <w:rPr>
          <w:rFonts w:ascii="仿宋" w:eastAsia="仿宋" w:hAnsi="仿宋" w:hint="eastAsia"/>
          <w:b/>
          <w:sz w:val="24"/>
          <w:szCs w:val="24"/>
        </w:rPr>
        <w:t>、</w:t>
      </w:r>
      <w:r w:rsidRPr="0085303A">
        <w:rPr>
          <w:rFonts w:ascii="仿宋" w:eastAsia="仿宋" w:hAnsi="仿宋" w:cs="Tahoma" w:hint="eastAsia"/>
          <w:b/>
          <w:kern w:val="0"/>
          <w:sz w:val="24"/>
          <w:szCs w:val="24"/>
        </w:rPr>
        <w:t>录取</w:t>
      </w:r>
    </w:p>
    <w:p w:rsidR="002E6C2E" w:rsidRDefault="0085303A" w:rsidP="00225C86">
      <w:pPr>
        <w:autoSpaceDE w:val="0"/>
        <w:autoSpaceDN w:val="0"/>
        <w:adjustRightInd w:val="0"/>
        <w:spacing w:line="276" w:lineRule="auto"/>
        <w:ind w:firstLineChars="200" w:firstLine="480"/>
        <w:rPr>
          <w:rFonts w:ascii="仿宋" w:eastAsia="仿宋" w:hAnsi="仿宋"/>
          <w:sz w:val="24"/>
          <w:szCs w:val="24"/>
        </w:rPr>
      </w:pPr>
      <w:r w:rsidRPr="0085303A">
        <w:rPr>
          <w:rFonts w:ascii="仿宋" w:eastAsia="仿宋" w:hAnsi="仿宋"/>
          <w:sz w:val="24"/>
          <w:szCs w:val="24"/>
        </w:rPr>
        <w:t>学院严格按照学校下达的202</w:t>
      </w:r>
      <w:r w:rsidR="00E46C41">
        <w:rPr>
          <w:rFonts w:ascii="仿宋" w:eastAsia="仿宋" w:hAnsi="仿宋" w:hint="eastAsia"/>
          <w:sz w:val="24"/>
          <w:szCs w:val="24"/>
        </w:rPr>
        <w:t>2</w:t>
      </w:r>
      <w:r w:rsidRPr="0085303A">
        <w:rPr>
          <w:rFonts w:ascii="仿宋" w:eastAsia="仿宋" w:hAnsi="仿宋"/>
          <w:sz w:val="24"/>
          <w:szCs w:val="24"/>
        </w:rPr>
        <w:t>年硕士生招生计划进行录取。各</w:t>
      </w:r>
      <w:r w:rsidRPr="0085303A">
        <w:rPr>
          <w:rFonts w:ascii="仿宋" w:eastAsia="仿宋" w:hAnsi="仿宋" w:hint="eastAsia"/>
          <w:sz w:val="24"/>
          <w:szCs w:val="24"/>
        </w:rPr>
        <w:t>专业的招生数量以学院网站发布为准。</w:t>
      </w:r>
      <w:r w:rsidRPr="0085303A">
        <w:rPr>
          <w:rFonts w:ascii="仿宋" w:eastAsia="仿宋" w:hAnsi="仿宋"/>
          <w:sz w:val="24"/>
          <w:szCs w:val="24"/>
        </w:rPr>
        <w:t>对参加复试的考生按先录取报考第一志愿专业的考生、再录取调剂考生的原则，分</w:t>
      </w:r>
      <w:r w:rsidRPr="0085303A">
        <w:rPr>
          <w:rFonts w:ascii="仿宋" w:eastAsia="仿宋" w:hAnsi="仿宋" w:hint="eastAsia"/>
          <w:sz w:val="24"/>
          <w:szCs w:val="24"/>
        </w:rPr>
        <w:t>专业</w:t>
      </w:r>
      <w:r w:rsidRPr="0085303A">
        <w:rPr>
          <w:rFonts w:ascii="仿宋" w:eastAsia="仿宋" w:hAnsi="仿宋"/>
          <w:sz w:val="24"/>
          <w:szCs w:val="24"/>
        </w:rPr>
        <w:t>按</w:t>
      </w:r>
      <w:r w:rsidR="00D441E5">
        <w:rPr>
          <w:rFonts w:ascii="仿宋" w:eastAsia="仿宋" w:hAnsi="仿宋" w:hint="eastAsia"/>
          <w:sz w:val="24"/>
          <w:szCs w:val="24"/>
        </w:rPr>
        <w:t>总</w:t>
      </w:r>
      <w:r w:rsidRPr="0085303A">
        <w:rPr>
          <w:rFonts w:ascii="仿宋" w:eastAsia="仿宋" w:hAnsi="仿宋"/>
          <w:sz w:val="24"/>
          <w:szCs w:val="24"/>
        </w:rPr>
        <w:t>成绩进行排序，择优录取。同一专业如有不同学习形式（全日制、非全日制），则按照全日制、非全日制计划分别排序。</w:t>
      </w:r>
    </w:p>
    <w:p w:rsidR="00903235" w:rsidRPr="00F4627C" w:rsidRDefault="0085303A" w:rsidP="00CC513A">
      <w:pPr>
        <w:widowControl/>
        <w:shd w:val="clear" w:color="auto" w:fill="FFFFFF"/>
        <w:spacing w:line="276" w:lineRule="auto"/>
        <w:ind w:firstLineChars="200" w:firstLine="480"/>
        <w:jc w:val="left"/>
        <w:rPr>
          <w:rFonts w:ascii="仿宋" w:eastAsia="仿宋" w:hAnsi="仿宋" w:cs="Tahoma"/>
          <w:kern w:val="0"/>
          <w:sz w:val="24"/>
          <w:szCs w:val="24"/>
        </w:rPr>
      </w:pPr>
      <w:r w:rsidRPr="0085303A">
        <w:rPr>
          <w:rFonts w:ascii="仿宋" w:eastAsia="仿宋" w:hAnsi="仿宋" w:cs="Tahoma"/>
          <w:kern w:val="0"/>
          <w:sz w:val="24"/>
          <w:szCs w:val="24"/>
        </w:rPr>
        <w:t>1</w:t>
      </w:r>
      <w:r w:rsidRPr="0085303A">
        <w:rPr>
          <w:rFonts w:ascii="仿宋" w:eastAsia="仿宋" w:hAnsi="仿宋" w:cs="Tahoma" w:hint="eastAsia"/>
          <w:kern w:val="0"/>
          <w:sz w:val="24"/>
          <w:szCs w:val="24"/>
        </w:rPr>
        <w:t>、复试总分低于</w:t>
      </w:r>
      <w:r w:rsidRPr="0085303A">
        <w:rPr>
          <w:rFonts w:ascii="仿宋" w:eastAsia="仿宋" w:hAnsi="仿宋" w:cs="Tahoma"/>
          <w:kern w:val="0"/>
          <w:sz w:val="24"/>
          <w:szCs w:val="24"/>
        </w:rPr>
        <w:t>60</w:t>
      </w:r>
      <w:r w:rsidRPr="0085303A">
        <w:rPr>
          <w:rFonts w:ascii="仿宋" w:eastAsia="仿宋" w:hAnsi="仿宋" w:cs="Tahoma" w:hint="eastAsia"/>
          <w:kern w:val="0"/>
          <w:sz w:val="24"/>
          <w:szCs w:val="24"/>
        </w:rPr>
        <w:t>分视为复试不合格，不予录取。</w:t>
      </w:r>
    </w:p>
    <w:p w:rsidR="00903235" w:rsidRPr="00F4627C" w:rsidRDefault="0085303A" w:rsidP="00CC513A">
      <w:pPr>
        <w:widowControl/>
        <w:shd w:val="clear" w:color="auto" w:fill="FFFFFF"/>
        <w:spacing w:line="276" w:lineRule="auto"/>
        <w:ind w:firstLineChars="200" w:firstLine="480"/>
        <w:jc w:val="left"/>
        <w:rPr>
          <w:rFonts w:ascii="仿宋" w:eastAsia="仿宋" w:hAnsi="仿宋" w:cs="Tahoma"/>
          <w:kern w:val="0"/>
          <w:sz w:val="24"/>
          <w:szCs w:val="24"/>
        </w:rPr>
      </w:pPr>
      <w:r w:rsidRPr="0085303A">
        <w:rPr>
          <w:rFonts w:ascii="仿宋" w:eastAsia="仿宋" w:hAnsi="仿宋" w:cs="Tahoma"/>
          <w:kern w:val="0"/>
          <w:sz w:val="24"/>
          <w:szCs w:val="24"/>
        </w:rPr>
        <w:t>2</w:t>
      </w:r>
      <w:r w:rsidRPr="0085303A">
        <w:rPr>
          <w:rFonts w:ascii="仿宋" w:eastAsia="仿宋" w:hAnsi="仿宋" w:cs="Tahoma" w:hint="eastAsia"/>
          <w:kern w:val="0"/>
          <w:sz w:val="24"/>
          <w:szCs w:val="24"/>
        </w:rPr>
        <w:t>、复试成绩合格者按</w:t>
      </w:r>
      <w:r w:rsidR="00D441E5">
        <w:rPr>
          <w:rFonts w:ascii="仿宋" w:eastAsia="仿宋" w:hAnsi="仿宋" w:cs="Tahoma" w:hint="eastAsia"/>
          <w:kern w:val="0"/>
          <w:sz w:val="24"/>
          <w:szCs w:val="24"/>
        </w:rPr>
        <w:t>总</w:t>
      </w:r>
      <w:r w:rsidRPr="0085303A">
        <w:rPr>
          <w:rFonts w:ascii="仿宋" w:eastAsia="仿宋" w:hAnsi="仿宋" w:cs="Tahoma" w:hint="eastAsia"/>
          <w:kern w:val="0"/>
          <w:sz w:val="24"/>
          <w:szCs w:val="24"/>
        </w:rPr>
        <w:t>成绩分专业方向进行排序，择优录取。</w:t>
      </w:r>
    </w:p>
    <w:p w:rsidR="00D441E5" w:rsidRDefault="0085303A" w:rsidP="00CC513A">
      <w:pPr>
        <w:widowControl/>
        <w:shd w:val="clear" w:color="auto" w:fill="FFFFFF"/>
        <w:spacing w:line="276" w:lineRule="auto"/>
        <w:ind w:firstLineChars="200" w:firstLine="480"/>
        <w:jc w:val="left"/>
        <w:rPr>
          <w:rFonts w:ascii="仿宋" w:eastAsia="仿宋" w:hAnsi="仿宋" w:cs="Tahoma"/>
          <w:kern w:val="0"/>
          <w:sz w:val="24"/>
          <w:szCs w:val="24"/>
        </w:rPr>
      </w:pPr>
      <w:r w:rsidRPr="0085303A">
        <w:rPr>
          <w:rFonts w:ascii="仿宋" w:eastAsia="仿宋" w:hAnsi="仿宋" w:cs="Tahoma"/>
          <w:kern w:val="0"/>
          <w:sz w:val="24"/>
          <w:szCs w:val="24"/>
        </w:rPr>
        <w:t>3</w:t>
      </w:r>
      <w:r w:rsidRPr="0085303A">
        <w:rPr>
          <w:rFonts w:ascii="仿宋" w:eastAsia="仿宋" w:hAnsi="仿宋" w:cs="Tahoma" w:hint="eastAsia"/>
          <w:kern w:val="0"/>
          <w:sz w:val="24"/>
          <w:szCs w:val="24"/>
        </w:rPr>
        <w:t>、按照各专业方向考生的</w:t>
      </w:r>
      <w:r w:rsidR="00D441E5">
        <w:rPr>
          <w:rFonts w:ascii="仿宋" w:eastAsia="仿宋" w:hAnsi="仿宋" w:cs="Tahoma" w:hint="eastAsia"/>
          <w:kern w:val="0"/>
          <w:sz w:val="24"/>
          <w:szCs w:val="24"/>
        </w:rPr>
        <w:t>总</w:t>
      </w:r>
      <w:r w:rsidRPr="0085303A">
        <w:rPr>
          <w:rFonts w:ascii="仿宋" w:eastAsia="仿宋" w:hAnsi="仿宋" w:cs="Tahoma" w:hint="eastAsia"/>
          <w:kern w:val="0"/>
          <w:sz w:val="24"/>
          <w:szCs w:val="24"/>
        </w:rPr>
        <w:t>成绩分别从高到低进行名次排序，若</w:t>
      </w:r>
      <w:r w:rsidR="00D441E5">
        <w:rPr>
          <w:rFonts w:ascii="仿宋" w:eastAsia="仿宋" w:hAnsi="仿宋" w:cs="Tahoma" w:hint="eastAsia"/>
          <w:kern w:val="0"/>
          <w:sz w:val="24"/>
          <w:szCs w:val="24"/>
        </w:rPr>
        <w:t>总</w:t>
      </w:r>
      <w:r w:rsidRPr="0085303A">
        <w:rPr>
          <w:rFonts w:ascii="仿宋" w:eastAsia="仿宋" w:hAnsi="仿宋" w:cs="Tahoma" w:hint="eastAsia"/>
          <w:kern w:val="0"/>
          <w:sz w:val="24"/>
          <w:szCs w:val="24"/>
        </w:rPr>
        <w:t>成绩相同，按照复试成绩从高到低排序，录取时根据各专业方向的招生计划，分别择优录取。</w:t>
      </w:r>
    </w:p>
    <w:p w:rsidR="00903235" w:rsidRPr="00F4627C" w:rsidRDefault="0085303A" w:rsidP="00CC513A">
      <w:pPr>
        <w:widowControl/>
        <w:shd w:val="clear" w:color="auto" w:fill="FFFFFF"/>
        <w:spacing w:line="276" w:lineRule="auto"/>
        <w:ind w:firstLineChars="200" w:firstLine="480"/>
        <w:jc w:val="left"/>
        <w:rPr>
          <w:rFonts w:ascii="仿宋" w:eastAsia="仿宋" w:hAnsi="仿宋" w:cs="Tahoma"/>
          <w:kern w:val="0"/>
          <w:sz w:val="24"/>
          <w:szCs w:val="24"/>
        </w:rPr>
      </w:pPr>
      <w:r w:rsidRPr="0085303A">
        <w:rPr>
          <w:rFonts w:ascii="仿宋" w:eastAsia="仿宋" w:hAnsi="仿宋" w:cs="Tahoma" w:hint="eastAsia"/>
          <w:kern w:val="0"/>
          <w:sz w:val="24"/>
          <w:szCs w:val="24"/>
        </w:rPr>
        <w:t>考生</w:t>
      </w:r>
      <w:r w:rsidR="00D441E5">
        <w:rPr>
          <w:rFonts w:ascii="仿宋" w:eastAsia="仿宋" w:hAnsi="仿宋" w:cs="Tahoma" w:hint="eastAsia"/>
          <w:kern w:val="0"/>
          <w:sz w:val="24"/>
          <w:szCs w:val="24"/>
        </w:rPr>
        <w:t>总</w:t>
      </w:r>
      <w:r w:rsidRPr="0085303A">
        <w:rPr>
          <w:rFonts w:ascii="仿宋" w:eastAsia="仿宋" w:hAnsi="仿宋" w:cs="Tahoma" w:hint="eastAsia"/>
          <w:kern w:val="0"/>
          <w:sz w:val="24"/>
          <w:szCs w:val="24"/>
        </w:rPr>
        <w:t>成绩的计算方法：</w:t>
      </w:r>
    </w:p>
    <w:p w:rsidR="00903235" w:rsidRPr="00F4627C" w:rsidRDefault="00D441E5" w:rsidP="00CC513A">
      <w:pPr>
        <w:widowControl/>
        <w:shd w:val="clear" w:color="auto" w:fill="FFFFFF"/>
        <w:spacing w:line="276" w:lineRule="auto"/>
        <w:ind w:firstLineChars="200" w:firstLine="480"/>
        <w:jc w:val="left"/>
        <w:rPr>
          <w:rFonts w:ascii="仿宋" w:eastAsia="仿宋" w:hAnsi="仿宋" w:cs="Tahoma"/>
          <w:kern w:val="0"/>
          <w:sz w:val="24"/>
          <w:szCs w:val="24"/>
        </w:rPr>
      </w:pPr>
      <w:r>
        <w:rPr>
          <w:rFonts w:ascii="仿宋" w:eastAsia="仿宋" w:hAnsi="仿宋" w:cs="Tahoma" w:hint="eastAsia"/>
          <w:kern w:val="0"/>
          <w:sz w:val="24"/>
          <w:szCs w:val="24"/>
        </w:rPr>
        <w:t>总</w:t>
      </w:r>
      <w:r w:rsidR="0085303A" w:rsidRPr="0085303A">
        <w:rPr>
          <w:rFonts w:ascii="仿宋" w:eastAsia="仿宋" w:hAnsi="仿宋" w:cs="Tahoma" w:hint="eastAsia"/>
          <w:kern w:val="0"/>
          <w:sz w:val="24"/>
          <w:szCs w:val="24"/>
        </w:rPr>
        <w:t>成绩</w:t>
      </w:r>
      <w:r w:rsidR="0085303A" w:rsidRPr="0085303A">
        <w:rPr>
          <w:rFonts w:ascii="仿宋" w:eastAsia="仿宋" w:hAnsi="仿宋" w:cs="Tahoma"/>
          <w:kern w:val="0"/>
          <w:sz w:val="24"/>
          <w:szCs w:val="24"/>
        </w:rPr>
        <w:t>=</w:t>
      </w:r>
      <w:r w:rsidR="0085303A" w:rsidRPr="0085303A">
        <w:rPr>
          <w:rFonts w:ascii="仿宋" w:eastAsia="仿宋" w:hAnsi="仿宋" w:cs="Tahoma" w:hint="eastAsia"/>
          <w:kern w:val="0"/>
          <w:sz w:val="24"/>
          <w:szCs w:val="24"/>
        </w:rPr>
        <w:t>（初试总成绩÷</w:t>
      </w:r>
      <w:r w:rsidR="0085303A" w:rsidRPr="0085303A">
        <w:rPr>
          <w:rFonts w:ascii="仿宋" w:eastAsia="仿宋" w:hAnsi="仿宋" w:cs="Tahoma"/>
          <w:kern w:val="0"/>
          <w:sz w:val="24"/>
          <w:szCs w:val="24"/>
        </w:rPr>
        <w:t>5</w:t>
      </w:r>
      <w:r w:rsidR="0085303A" w:rsidRPr="0085303A">
        <w:rPr>
          <w:rFonts w:ascii="仿宋" w:eastAsia="仿宋" w:hAnsi="仿宋" w:cs="Tahoma" w:hint="eastAsia"/>
          <w:kern w:val="0"/>
          <w:sz w:val="24"/>
          <w:szCs w:val="24"/>
        </w:rPr>
        <w:t>）×</w:t>
      </w:r>
      <w:r w:rsidR="0085303A" w:rsidRPr="0085303A">
        <w:rPr>
          <w:rFonts w:ascii="仿宋" w:eastAsia="仿宋" w:hAnsi="仿宋" w:cs="Tahoma"/>
          <w:kern w:val="0"/>
          <w:sz w:val="24"/>
          <w:szCs w:val="24"/>
        </w:rPr>
        <w:t>0.7+</w:t>
      </w:r>
      <w:r w:rsidR="0085303A" w:rsidRPr="0085303A">
        <w:rPr>
          <w:rFonts w:ascii="仿宋" w:eastAsia="仿宋" w:hAnsi="仿宋" w:cs="Tahoma" w:hint="eastAsia"/>
          <w:kern w:val="0"/>
          <w:sz w:val="24"/>
          <w:szCs w:val="24"/>
        </w:rPr>
        <w:t>复试成绩×</w:t>
      </w:r>
      <w:r w:rsidR="0085303A" w:rsidRPr="0085303A">
        <w:rPr>
          <w:rFonts w:ascii="仿宋" w:eastAsia="仿宋" w:hAnsi="仿宋" w:cs="Tahoma"/>
          <w:kern w:val="0"/>
          <w:sz w:val="24"/>
          <w:szCs w:val="24"/>
        </w:rPr>
        <w:t>0.3</w:t>
      </w:r>
    </w:p>
    <w:p w:rsidR="00903235" w:rsidRDefault="0085303A" w:rsidP="00CC513A">
      <w:pPr>
        <w:widowControl/>
        <w:shd w:val="clear" w:color="auto" w:fill="FFFFFF"/>
        <w:spacing w:line="276" w:lineRule="auto"/>
        <w:ind w:firstLineChars="200" w:firstLine="480"/>
        <w:jc w:val="left"/>
        <w:rPr>
          <w:rFonts w:ascii="仿宋" w:eastAsia="仿宋" w:hAnsi="仿宋" w:cs="Tahoma"/>
          <w:kern w:val="0"/>
          <w:sz w:val="24"/>
          <w:szCs w:val="24"/>
        </w:rPr>
      </w:pPr>
      <w:r w:rsidRPr="0085303A">
        <w:rPr>
          <w:rFonts w:ascii="仿宋" w:eastAsia="仿宋" w:hAnsi="仿宋" w:cs="Tahoma"/>
          <w:kern w:val="0"/>
          <w:sz w:val="24"/>
          <w:szCs w:val="24"/>
        </w:rPr>
        <w:t>4</w:t>
      </w:r>
      <w:r w:rsidRPr="0085303A">
        <w:rPr>
          <w:rFonts w:ascii="仿宋" w:eastAsia="仿宋" w:hAnsi="仿宋" w:cs="Tahoma" w:hint="eastAsia"/>
          <w:kern w:val="0"/>
          <w:sz w:val="24"/>
          <w:szCs w:val="24"/>
        </w:rPr>
        <w:t>、思想政治素质和道德品质考核不作量化计入总成绩，但考核结果不合格者不予录取。</w:t>
      </w:r>
    </w:p>
    <w:p w:rsidR="008C516A" w:rsidRPr="008C516A" w:rsidRDefault="008C516A" w:rsidP="00CC513A">
      <w:pPr>
        <w:autoSpaceDE w:val="0"/>
        <w:autoSpaceDN w:val="0"/>
        <w:adjustRightInd w:val="0"/>
        <w:spacing w:line="276" w:lineRule="auto"/>
        <w:ind w:firstLineChars="200" w:firstLine="480"/>
        <w:rPr>
          <w:rFonts w:ascii="仿宋" w:eastAsia="仿宋" w:hAnsi="仿宋"/>
          <w:sz w:val="24"/>
          <w:szCs w:val="24"/>
        </w:rPr>
      </w:pPr>
      <w:r w:rsidRPr="00463DEF">
        <w:rPr>
          <w:rFonts w:ascii="仿宋" w:eastAsia="仿宋" w:hAnsi="仿宋" w:cs="Tahoma"/>
          <w:kern w:val="0"/>
          <w:sz w:val="24"/>
          <w:szCs w:val="24"/>
        </w:rPr>
        <w:t>5</w:t>
      </w:r>
      <w:r w:rsidRPr="00463DEF">
        <w:rPr>
          <w:rFonts w:ascii="仿宋" w:eastAsia="仿宋" w:hAnsi="仿宋" w:cs="Tahoma" w:hint="eastAsia"/>
          <w:kern w:val="0"/>
          <w:sz w:val="24"/>
          <w:szCs w:val="24"/>
        </w:rPr>
        <w:t>、</w:t>
      </w:r>
      <w:r w:rsidR="0085303A" w:rsidRPr="0085303A">
        <w:rPr>
          <w:rFonts w:ascii="仿宋" w:eastAsia="仿宋" w:hAnsi="仿宋"/>
          <w:sz w:val="24"/>
          <w:szCs w:val="24"/>
        </w:rPr>
        <w:t>同等学力考生加试课程的成绩不计入复试成绩，但</w:t>
      </w:r>
      <w:r w:rsidR="0085303A" w:rsidRPr="0085303A">
        <w:rPr>
          <w:rFonts w:ascii="仿宋" w:eastAsia="仿宋" w:hAnsi="仿宋" w:hint="eastAsia"/>
          <w:sz w:val="24"/>
          <w:szCs w:val="24"/>
        </w:rPr>
        <w:t>加试</w:t>
      </w:r>
      <w:r w:rsidR="0085303A" w:rsidRPr="0085303A">
        <w:rPr>
          <w:rFonts w:ascii="仿宋" w:eastAsia="仿宋" w:hAnsi="仿宋"/>
          <w:sz w:val="24"/>
          <w:szCs w:val="24"/>
        </w:rPr>
        <w:t>不合格者不予录取。</w:t>
      </w:r>
    </w:p>
    <w:p w:rsidR="00903235" w:rsidRDefault="008C516A" w:rsidP="00CC513A">
      <w:pPr>
        <w:widowControl/>
        <w:shd w:val="clear" w:color="auto" w:fill="FFFFFF"/>
        <w:spacing w:line="276" w:lineRule="auto"/>
        <w:ind w:firstLineChars="200" w:firstLine="480"/>
        <w:jc w:val="left"/>
        <w:rPr>
          <w:rFonts w:ascii="仿宋" w:eastAsia="仿宋" w:hAnsi="仿宋" w:cs="Tahoma"/>
          <w:kern w:val="0"/>
          <w:sz w:val="24"/>
          <w:szCs w:val="24"/>
        </w:rPr>
      </w:pPr>
      <w:r>
        <w:rPr>
          <w:rFonts w:ascii="仿宋" w:eastAsia="仿宋" w:hAnsi="仿宋" w:cs="Tahoma"/>
          <w:kern w:val="0"/>
          <w:sz w:val="24"/>
          <w:szCs w:val="24"/>
        </w:rPr>
        <w:t>6、</w:t>
      </w:r>
      <w:r w:rsidR="0085303A" w:rsidRPr="0085303A">
        <w:rPr>
          <w:rFonts w:ascii="仿宋" w:eastAsia="仿宋" w:hAnsi="仿宋" w:cs="Tahoma" w:hint="eastAsia"/>
          <w:kern w:val="0"/>
          <w:sz w:val="24"/>
          <w:szCs w:val="24"/>
        </w:rPr>
        <w:t>考生一旦“确认拟录取”则视为同意被我校拟录取，考生不得以任何理由提出取消拟录取资格。</w:t>
      </w:r>
    </w:p>
    <w:p w:rsidR="008C516A" w:rsidRPr="008C516A" w:rsidRDefault="008C516A" w:rsidP="00CC513A">
      <w:pPr>
        <w:autoSpaceDE w:val="0"/>
        <w:autoSpaceDN w:val="0"/>
        <w:adjustRightInd w:val="0"/>
        <w:spacing w:line="276" w:lineRule="auto"/>
        <w:ind w:firstLineChars="200" w:firstLine="480"/>
        <w:rPr>
          <w:rFonts w:ascii="仿宋" w:eastAsia="仿宋" w:hAnsi="仿宋"/>
          <w:sz w:val="24"/>
          <w:szCs w:val="24"/>
        </w:rPr>
      </w:pPr>
      <w:r>
        <w:rPr>
          <w:rFonts w:ascii="仿宋" w:eastAsia="仿宋" w:hAnsi="仿宋"/>
          <w:sz w:val="24"/>
          <w:szCs w:val="24"/>
        </w:rPr>
        <w:t>7、</w:t>
      </w:r>
      <w:r w:rsidR="0085303A" w:rsidRPr="0085303A">
        <w:rPr>
          <w:rFonts w:ascii="仿宋" w:eastAsia="仿宋" w:hAnsi="仿宋"/>
          <w:sz w:val="24"/>
          <w:szCs w:val="24"/>
        </w:rPr>
        <w:t>非全日制研究生原则上招收在职定向就业人员。定向就业的硕士研究生按定向合同就业，须在被录取前与我校、用人单位分别签订定向就业合同，毕业后派遣至定向单位就业。定向考生在学期间人事档案、工资关系、户口等留在原单位。全日制非定向就业的硕士研究生按本人与用人单位双向选择的办法就业，学校及天津市毕业生就业主管部门负责办理推荐以及就业派遣等相关手续，非定向就业考生在学期间人事档案需转入我校。</w:t>
      </w:r>
    </w:p>
    <w:p w:rsidR="00903235" w:rsidRPr="00F4627C" w:rsidRDefault="008C516A" w:rsidP="00CC513A">
      <w:pPr>
        <w:widowControl/>
        <w:shd w:val="clear" w:color="auto" w:fill="FFFFFF"/>
        <w:spacing w:line="276" w:lineRule="auto"/>
        <w:ind w:firstLineChars="200" w:firstLine="480"/>
        <w:jc w:val="left"/>
        <w:rPr>
          <w:rFonts w:ascii="仿宋" w:eastAsia="仿宋" w:hAnsi="仿宋" w:cs="Tahoma"/>
          <w:kern w:val="0"/>
          <w:sz w:val="24"/>
          <w:szCs w:val="24"/>
        </w:rPr>
      </w:pPr>
      <w:r>
        <w:rPr>
          <w:rFonts w:ascii="仿宋" w:eastAsia="仿宋" w:hAnsi="仿宋" w:cs="Tahoma"/>
          <w:kern w:val="0"/>
          <w:sz w:val="24"/>
          <w:szCs w:val="24"/>
        </w:rPr>
        <w:t>8</w:t>
      </w:r>
      <w:r w:rsidR="0085303A" w:rsidRPr="0085303A">
        <w:rPr>
          <w:rFonts w:ascii="仿宋" w:eastAsia="仿宋" w:hAnsi="仿宋" w:cs="Tahoma" w:hint="eastAsia"/>
          <w:kern w:val="0"/>
          <w:sz w:val="24"/>
          <w:szCs w:val="24"/>
        </w:rPr>
        <w:t>、其他未尽事宜按照招生教育部和学校相关要求，学院招生领导小组研究决定执行。</w:t>
      </w:r>
    </w:p>
    <w:p w:rsidR="00903235" w:rsidRPr="00EE4363" w:rsidRDefault="0085303A" w:rsidP="002468F7">
      <w:pPr>
        <w:widowControl/>
        <w:shd w:val="clear" w:color="auto" w:fill="FFFFFF"/>
        <w:spacing w:line="276" w:lineRule="auto"/>
        <w:jc w:val="left"/>
        <w:rPr>
          <w:rFonts w:ascii="仿宋" w:eastAsia="仿宋" w:hAnsi="仿宋" w:cs="Tahoma"/>
          <w:b/>
          <w:kern w:val="0"/>
          <w:sz w:val="24"/>
          <w:szCs w:val="24"/>
        </w:rPr>
      </w:pPr>
      <w:r w:rsidRPr="0085303A">
        <w:rPr>
          <w:rFonts w:ascii="仿宋" w:eastAsia="仿宋" w:hAnsi="仿宋" w:cs="Tahoma" w:hint="eastAsia"/>
          <w:b/>
          <w:kern w:val="0"/>
          <w:sz w:val="24"/>
          <w:szCs w:val="24"/>
        </w:rPr>
        <w:t>四、</w:t>
      </w:r>
      <w:r w:rsidRPr="0085303A">
        <w:rPr>
          <w:rFonts w:ascii="仿宋" w:eastAsia="仿宋" w:hAnsi="仿宋" w:cs="Tahoma" w:hint="eastAsia"/>
          <w:b/>
          <w:bCs/>
          <w:kern w:val="0"/>
          <w:sz w:val="24"/>
          <w:szCs w:val="24"/>
        </w:rPr>
        <w:t>公示</w:t>
      </w:r>
    </w:p>
    <w:p w:rsidR="00903235" w:rsidRPr="008C516A" w:rsidRDefault="0085303A" w:rsidP="00CC513A">
      <w:pPr>
        <w:widowControl/>
        <w:shd w:val="clear" w:color="auto" w:fill="FFFFFF"/>
        <w:spacing w:line="276" w:lineRule="auto"/>
        <w:ind w:firstLineChars="200" w:firstLine="480"/>
        <w:jc w:val="left"/>
        <w:rPr>
          <w:rFonts w:ascii="仿宋" w:eastAsia="仿宋" w:hAnsi="仿宋" w:cs="Tahoma"/>
          <w:kern w:val="0"/>
          <w:sz w:val="24"/>
          <w:szCs w:val="24"/>
        </w:rPr>
      </w:pPr>
      <w:r w:rsidRPr="0085303A">
        <w:rPr>
          <w:rFonts w:ascii="仿宋" w:eastAsia="仿宋" w:hAnsi="仿宋" w:cs="Tahoma" w:hint="eastAsia"/>
          <w:kern w:val="0"/>
          <w:sz w:val="24"/>
          <w:szCs w:val="24"/>
        </w:rPr>
        <w:lastRenderedPageBreak/>
        <w:t>学院将经考生“确认”的拟录取名单报校研究生招生领导小组审核，审核通过后在学校及学院网站进行公示，公布的拟录取名单应包括考生姓名、考生编号、初试成绩、复试成绩、总成绩等信息。公示时间不少于</w:t>
      </w:r>
      <w:r w:rsidRPr="0085303A">
        <w:rPr>
          <w:rFonts w:ascii="仿宋" w:eastAsia="仿宋" w:hAnsi="仿宋"/>
          <w:kern w:val="0"/>
          <w:sz w:val="24"/>
          <w:szCs w:val="24"/>
        </w:rPr>
        <w:t>10</w:t>
      </w:r>
      <w:r w:rsidRPr="0085303A">
        <w:rPr>
          <w:rFonts w:ascii="仿宋" w:eastAsia="仿宋" w:hAnsi="仿宋" w:cs="Tahoma" w:hint="eastAsia"/>
          <w:kern w:val="0"/>
          <w:sz w:val="24"/>
          <w:szCs w:val="24"/>
        </w:rPr>
        <w:t>个工作日，公示期间名单不得修改；名单如有变动，须对变动部分做出说明，并对变动内容另行公示</w:t>
      </w:r>
      <w:r w:rsidRPr="0085303A">
        <w:rPr>
          <w:rFonts w:ascii="仿宋" w:eastAsia="仿宋" w:hAnsi="仿宋"/>
          <w:kern w:val="0"/>
          <w:sz w:val="24"/>
          <w:szCs w:val="24"/>
        </w:rPr>
        <w:t>10</w:t>
      </w:r>
      <w:r w:rsidRPr="0085303A">
        <w:rPr>
          <w:rFonts w:ascii="仿宋" w:eastAsia="仿宋" w:hAnsi="仿宋" w:cs="Tahoma" w:hint="eastAsia"/>
          <w:kern w:val="0"/>
          <w:sz w:val="24"/>
          <w:szCs w:val="24"/>
        </w:rPr>
        <w:t>个工作日。</w:t>
      </w:r>
      <w:r w:rsidRPr="0085303A">
        <w:rPr>
          <w:rFonts w:ascii="仿宋" w:eastAsia="仿宋" w:hAnsi="仿宋"/>
          <w:sz w:val="24"/>
          <w:szCs w:val="24"/>
        </w:rPr>
        <w:t>公示结束后，学校通过</w:t>
      </w:r>
      <w:r w:rsidRPr="0085303A">
        <w:rPr>
          <w:rFonts w:ascii="仿宋" w:eastAsia="仿宋" w:hAnsi="仿宋" w:hint="eastAsia"/>
          <w:sz w:val="24"/>
          <w:szCs w:val="24"/>
        </w:rPr>
        <w:t>“</w:t>
      </w:r>
      <w:r w:rsidRPr="0085303A">
        <w:rPr>
          <w:rFonts w:ascii="仿宋" w:eastAsia="仿宋" w:hAnsi="仿宋"/>
          <w:sz w:val="24"/>
          <w:szCs w:val="24"/>
        </w:rPr>
        <w:t>研招信息公开平台</w:t>
      </w:r>
      <w:r w:rsidRPr="0085303A">
        <w:rPr>
          <w:rFonts w:ascii="仿宋" w:eastAsia="仿宋" w:hAnsi="仿宋" w:hint="eastAsia"/>
          <w:sz w:val="24"/>
          <w:szCs w:val="24"/>
        </w:rPr>
        <w:t>”</w:t>
      </w:r>
      <w:r w:rsidRPr="0085303A">
        <w:rPr>
          <w:rFonts w:ascii="仿宋" w:eastAsia="仿宋" w:hAnsi="仿宋"/>
          <w:sz w:val="24"/>
          <w:szCs w:val="24"/>
        </w:rPr>
        <w:t>将拟录取名单报市高招办</w:t>
      </w:r>
      <w:r w:rsidRPr="0085303A">
        <w:rPr>
          <w:rFonts w:ascii="仿宋" w:eastAsia="仿宋" w:hAnsi="仿宋" w:hint="eastAsia"/>
          <w:sz w:val="24"/>
          <w:szCs w:val="24"/>
        </w:rPr>
        <w:t>和市教委</w:t>
      </w:r>
      <w:r w:rsidRPr="0085303A">
        <w:rPr>
          <w:rFonts w:ascii="仿宋" w:eastAsia="仿宋" w:hAnsi="仿宋"/>
          <w:sz w:val="24"/>
          <w:szCs w:val="24"/>
        </w:rPr>
        <w:t>进行政策审核，并按要求向教育部备案。最终录取名单及新生学籍注册均以“研招信息公开平台”备案信息为准。</w:t>
      </w:r>
    </w:p>
    <w:p w:rsidR="00903235" w:rsidRPr="00F4627C" w:rsidRDefault="00EE4363" w:rsidP="002468F7">
      <w:pPr>
        <w:widowControl/>
        <w:shd w:val="clear" w:color="auto" w:fill="FFFFFF"/>
        <w:spacing w:line="276" w:lineRule="auto"/>
        <w:jc w:val="left"/>
        <w:rPr>
          <w:rFonts w:ascii="仿宋" w:eastAsia="仿宋" w:hAnsi="仿宋" w:cs="Tahoma"/>
          <w:kern w:val="0"/>
          <w:sz w:val="24"/>
          <w:szCs w:val="24"/>
        </w:rPr>
      </w:pPr>
      <w:r>
        <w:rPr>
          <w:rFonts w:ascii="仿宋" w:eastAsia="仿宋" w:hAnsi="仿宋" w:cs="Tahoma" w:hint="eastAsia"/>
          <w:b/>
          <w:bCs/>
          <w:kern w:val="0"/>
          <w:sz w:val="24"/>
          <w:szCs w:val="24"/>
        </w:rPr>
        <w:t>五</w:t>
      </w:r>
      <w:r w:rsidR="0085303A" w:rsidRPr="0085303A">
        <w:rPr>
          <w:rFonts w:ascii="仿宋" w:eastAsia="仿宋" w:hAnsi="仿宋" w:cs="Tahoma" w:hint="eastAsia"/>
          <w:b/>
          <w:bCs/>
          <w:kern w:val="0"/>
          <w:sz w:val="24"/>
          <w:szCs w:val="24"/>
        </w:rPr>
        <w:t>、</w:t>
      </w:r>
      <w:r w:rsidR="0085303A" w:rsidRPr="0085303A">
        <w:rPr>
          <w:rFonts w:ascii="仿宋" w:eastAsia="仿宋" w:hAnsi="仿宋" w:cs="Tahoma" w:hint="eastAsia"/>
          <w:b/>
          <w:kern w:val="0"/>
          <w:sz w:val="24"/>
          <w:szCs w:val="24"/>
        </w:rPr>
        <w:t>监督</w:t>
      </w:r>
    </w:p>
    <w:p w:rsidR="002E6C2E" w:rsidRDefault="00824215" w:rsidP="002468F7">
      <w:pPr>
        <w:widowControl/>
        <w:shd w:val="clear" w:color="auto" w:fill="FFFFFF"/>
        <w:spacing w:line="276" w:lineRule="auto"/>
        <w:jc w:val="left"/>
        <w:rPr>
          <w:rFonts w:ascii="仿宋" w:eastAsia="仿宋" w:hAnsi="仿宋" w:cs="Tahoma"/>
          <w:kern w:val="0"/>
          <w:sz w:val="24"/>
          <w:szCs w:val="24"/>
        </w:rPr>
      </w:pPr>
      <w:r w:rsidRPr="00824215">
        <w:rPr>
          <w:rFonts w:ascii="仿宋" w:eastAsia="仿宋" w:hAnsi="仿宋" w:cs="Tahoma" w:hint="eastAsia"/>
          <w:kern w:val="0"/>
          <w:sz w:val="24"/>
          <w:szCs w:val="24"/>
        </w:rPr>
        <w:t>学校：</w:t>
      </w:r>
    </w:p>
    <w:p w:rsidR="00903235" w:rsidRPr="00824215" w:rsidRDefault="0085303A" w:rsidP="00CC513A">
      <w:pPr>
        <w:widowControl/>
        <w:shd w:val="clear" w:color="auto" w:fill="FFFFFF"/>
        <w:spacing w:line="276" w:lineRule="auto"/>
        <w:ind w:firstLineChars="200" w:firstLine="480"/>
        <w:jc w:val="left"/>
        <w:rPr>
          <w:rFonts w:ascii="仿宋" w:eastAsia="仿宋" w:hAnsi="仿宋" w:cs="Tahoma"/>
          <w:kern w:val="0"/>
          <w:sz w:val="24"/>
          <w:szCs w:val="24"/>
        </w:rPr>
      </w:pPr>
      <w:r w:rsidRPr="0085303A">
        <w:rPr>
          <w:rFonts w:ascii="仿宋" w:eastAsia="仿宋" w:hAnsi="仿宋" w:cs="Tahoma" w:hint="eastAsia"/>
          <w:kern w:val="0"/>
          <w:sz w:val="24"/>
          <w:szCs w:val="24"/>
        </w:rPr>
        <w:t>举报电话：</w:t>
      </w:r>
      <w:r w:rsidRPr="0085303A">
        <w:rPr>
          <w:rFonts w:ascii="仿宋" w:eastAsia="仿宋" w:hAnsi="仿宋"/>
          <w:kern w:val="0"/>
          <w:sz w:val="24"/>
          <w:szCs w:val="24"/>
        </w:rPr>
        <w:t>022-83955016</w:t>
      </w:r>
      <w:r w:rsidRPr="0085303A">
        <w:rPr>
          <w:rFonts w:ascii="仿宋" w:eastAsia="仿宋" w:hAnsi="仿宋" w:cs="Tahoma" w:hint="eastAsia"/>
          <w:kern w:val="0"/>
          <w:sz w:val="24"/>
          <w:szCs w:val="24"/>
        </w:rPr>
        <w:t>天津工业大学研究生招生办公室</w:t>
      </w:r>
    </w:p>
    <w:p w:rsidR="00903235" w:rsidRDefault="0085303A" w:rsidP="00CC513A">
      <w:pPr>
        <w:widowControl/>
        <w:shd w:val="clear" w:color="auto" w:fill="FFFFFF"/>
        <w:spacing w:line="276" w:lineRule="auto"/>
        <w:ind w:firstLineChars="200" w:firstLine="480"/>
        <w:jc w:val="left"/>
        <w:rPr>
          <w:rFonts w:ascii="仿宋" w:eastAsia="仿宋" w:hAnsi="仿宋" w:hint="eastAsia"/>
          <w:kern w:val="0"/>
          <w:sz w:val="24"/>
          <w:szCs w:val="24"/>
        </w:rPr>
      </w:pPr>
      <w:r w:rsidRPr="0085303A">
        <w:rPr>
          <w:rFonts w:ascii="仿宋" w:eastAsia="仿宋" w:hAnsi="仿宋" w:cs="Tahoma" w:hint="eastAsia"/>
          <w:kern w:val="0"/>
          <w:sz w:val="24"/>
          <w:szCs w:val="24"/>
        </w:rPr>
        <w:t>地址：</w:t>
      </w:r>
      <w:r w:rsidRPr="0085303A">
        <w:rPr>
          <w:rFonts w:ascii="仿宋" w:eastAsia="仿宋" w:hAnsi="仿宋"/>
          <w:kern w:val="0"/>
          <w:sz w:val="24"/>
          <w:szCs w:val="24"/>
        </w:rPr>
        <w:t>天津工业大学行政中心202</w:t>
      </w:r>
    </w:p>
    <w:p w:rsidR="00BF6866" w:rsidRPr="00824215" w:rsidRDefault="00BF6866" w:rsidP="00CC513A">
      <w:pPr>
        <w:widowControl/>
        <w:shd w:val="clear" w:color="auto" w:fill="FFFFFF"/>
        <w:spacing w:line="276" w:lineRule="auto"/>
        <w:ind w:firstLineChars="200" w:firstLine="480"/>
        <w:jc w:val="left"/>
        <w:rPr>
          <w:rFonts w:ascii="仿宋" w:eastAsia="仿宋" w:hAnsi="仿宋"/>
          <w:kern w:val="0"/>
          <w:sz w:val="24"/>
          <w:szCs w:val="24"/>
        </w:rPr>
      </w:pPr>
    </w:p>
    <w:p w:rsidR="002E6C2E" w:rsidRDefault="00824215" w:rsidP="002468F7">
      <w:pPr>
        <w:widowControl/>
        <w:shd w:val="clear" w:color="auto" w:fill="FFFFFF"/>
        <w:spacing w:line="276" w:lineRule="auto"/>
        <w:jc w:val="left"/>
        <w:rPr>
          <w:rFonts w:ascii="仿宋" w:eastAsia="仿宋" w:hAnsi="仿宋"/>
          <w:kern w:val="0"/>
          <w:sz w:val="24"/>
          <w:szCs w:val="24"/>
        </w:rPr>
      </w:pPr>
      <w:r w:rsidRPr="00824215">
        <w:rPr>
          <w:rFonts w:ascii="仿宋" w:eastAsia="仿宋" w:hAnsi="仿宋" w:hint="eastAsia"/>
          <w:kern w:val="0"/>
          <w:sz w:val="24"/>
          <w:szCs w:val="24"/>
        </w:rPr>
        <w:t>学院：</w:t>
      </w:r>
      <w:r w:rsidR="001E3C86">
        <w:rPr>
          <w:rFonts w:ascii="仿宋" w:eastAsia="仿宋" w:hAnsi="仿宋"/>
          <w:kern w:val="0"/>
          <w:sz w:val="24"/>
          <w:szCs w:val="24"/>
        </w:rPr>
        <w:t xml:space="preserve"> </w:t>
      </w:r>
    </w:p>
    <w:p w:rsidR="002E6C2E" w:rsidRDefault="0085303A" w:rsidP="00225C86">
      <w:pPr>
        <w:autoSpaceDE w:val="0"/>
        <w:autoSpaceDN w:val="0"/>
        <w:adjustRightInd w:val="0"/>
        <w:spacing w:line="276" w:lineRule="auto"/>
        <w:ind w:firstLineChars="200" w:firstLine="480"/>
        <w:rPr>
          <w:rFonts w:ascii="仿宋" w:eastAsia="仿宋" w:hAnsi="仿宋"/>
          <w:sz w:val="24"/>
          <w:szCs w:val="24"/>
        </w:rPr>
      </w:pPr>
      <w:r w:rsidRPr="0085303A">
        <w:rPr>
          <w:rFonts w:ascii="仿宋" w:eastAsia="仿宋" w:hAnsi="仿宋"/>
          <w:sz w:val="24"/>
          <w:szCs w:val="24"/>
        </w:rPr>
        <w:t>举报电话：022-8395</w:t>
      </w:r>
      <w:r w:rsidR="00824215">
        <w:rPr>
          <w:rFonts w:ascii="仿宋" w:eastAsia="仿宋" w:hAnsi="仿宋" w:hint="eastAsia"/>
          <w:sz w:val="24"/>
          <w:szCs w:val="24"/>
        </w:rPr>
        <w:t>5160 艺术学院科研与研究生管理办公室</w:t>
      </w:r>
    </w:p>
    <w:p w:rsidR="006268D2" w:rsidRDefault="006268D2" w:rsidP="00225C86">
      <w:pPr>
        <w:autoSpaceDE w:val="0"/>
        <w:autoSpaceDN w:val="0"/>
        <w:adjustRightInd w:val="0"/>
        <w:spacing w:line="276" w:lineRule="auto"/>
        <w:ind w:firstLineChars="200" w:firstLine="480"/>
        <w:rPr>
          <w:rFonts w:ascii="仿宋" w:eastAsia="仿宋" w:hAnsi="仿宋"/>
          <w:sz w:val="24"/>
          <w:szCs w:val="24"/>
        </w:rPr>
      </w:pPr>
      <w:r>
        <w:rPr>
          <w:rFonts w:ascii="仿宋" w:eastAsia="仿宋" w:hAnsi="仿宋" w:hint="eastAsia"/>
          <w:sz w:val="24"/>
          <w:szCs w:val="24"/>
        </w:rPr>
        <w:t>考试当天</w:t>
      </w:r>
      <w:r w:rsidR="00F276F8">
        <w:rPr>
          <w:rFonts w:ascii="仿宋" w:eastAsia="仿宋" w:hAnsi="仿宋" w:hint="eastAsia"/>
          <w:sz w:val="24"/>
          <w:szCs w:val="24"/>
        </w:rPr>
        <w:t>紧急</w:t>
      </w:r>
      <w:r w:rsidR="0051176F">
        <w:rPr>
          <w:rFonts w:ascii="仿宋" w:eastAsia="仿宋" w:hAnsi="仿宋" w:hint="eastAsia"/>
          <w:sz w:val="24"/>
          <w:szCs w:val="24"/>
        </w:rPr>
        <w:t>联系</w:t>
      </w:r>
      <w:r>
        <w:rPr>
          <w:rFonts w:ascii="仿宋" w:eastAsia="仿宋" w:hAnsi="仿宋" w:hint="eastAsia"/>
          <w:sz w:val="24"/>
          <w:szCs w:val="24"/>
        </w:rPr>
        <w:t>电话：022-8395</w:t>
      </w:r>
      <w:r w:rsidR="001E3C86">
        <w:rPr>
          <w:rFonts w:ascii="仿宋" w:eastAsia="仿宋" w:hAnsi="仿宋" w:hint="eastAsia"/>
          <w:sz w:val="24"/>
          <w:szCs w:val="24"/>
        </w:rPr>
        <w:t>5962</w:t>
      </w:r>
    </w:p>
    <w:p w:rsidR="002E6C2E" w:rsidRDefault="0085303A" w:rsidP="00225C86">
      <w:pPr>
        <w:autoSpaceDE w:val="0"/>
        <w:autoSpaceDN w:val="0"/>
        <w:adjustRightInd w:val="0"/>
        <w:spacing w:line="276" w:lineRule="auto"/>
        <w:ind w:firstLineChars="200" w:firstLine="480"/>
        <w:rPr>
          <w:rFonts w:ascii="仿宋" w:eastAsia="仿宋" w:hAnsi="仿宋"/>
          <w:sz w:val="24"/>
          <w:szCs w:val="24"/>
        </w:rPr>
      </w:pPr>
      <w:r w:rsidRPr="0085303A">
        <w:rPr>
          <w:rFonts w:ascii="仿宋" w:eastAsia="仿宋" w:hAnsi="仿宋"/>
          <w:sz w:val="24"/>
          <w:szCs w:val="24"/>
        </w:rPr>
        <w:t>网站地址：http://</w:t>
      </w:r>
      <w:r w:rsidR="00824215">
        <w:rPr>
          <w:rFonts w:ascii="仿宋" w:eastAsia="仿宋" w:hAnsi="仿宋" w:hint="eastAsia"/>
          <w:sz w:val="24"/>
          <w:szCs w:val="24"/>
        </w:rPr>
        <w:t>art</w:t>
      </w:r>
      <w:r w:rsidRPr="0085303A">
        <w:rPr>
          <w:rFonts w:ascii="仿宋" w:eastAsia="仿宋" w:hAnsi="仿宋"/>
          <w:sz w:val="24"/>
          <w:szCs w:val="24"/>
        </w:rPr>
        <w:t>.tiangong.edu.cn</w:t>
      </w:r>
    </w:p>
    <w:p w:rsidR="002E6C2E" w:rsidRDefault="0085303A" w:rsidP="00225C86">
      <w:pPr>
        <w:autoSpaceDE w:val="0"/>
        <w:autoSpaceDN w:val="0"/>
        <w:adjustRightInd w:val="0"/>
        <w:spacing w:line="276" w:lineRule="auto"/>
        <w:ind w:firstLineChars="200" w:firstLine="480"/>
        <w:rPr>
          <w:rFonts w:ascii="仿宋" w:eastAsia="仿宋" w:hAnsi="仿宋"/>
          <w:sz w:val="24"/>
          <w:szCs w:val="24"/>
        </w:rPr>
      </w:pPr>
      <w:r w:rsidRPr="0085303A">
        <w:rPr>
          <w:rFonts w:ascii="仿宋" w:eastAsia="仿宋" w:hAnsi="仿宋"/>
          <w:sz w:val="24"/>
          <w:szCs w:val="24"/>
        </w:rPr>
        <w:t>地址：天津工业大学</w:t>
      </w:r>
      <w:r w:rsidR="00824215">
        <w:rPr>
          <w:rFonts w:ascii="仿宋" w:eastAsia="仿宋" w:hAnsi="仿宋" w:hint="eastAsia"/>
          <w:sz w:val="24"/>
          <w:szCs w:val="24"/>
        </w:rPr>
        <w:t>艺术</w:t>
      </w:r>
      <w:r w:rsidRPr="0085303A">
        <w:rPr>
          <w:rFonts w:ascii="仿宋" w:eastAsia="仿宋" w:hAnsi="仿宋" w:hint="eastAsia"/>
          <w:sz w:val="24"/>
          <w:szCs w:val="24"/>
        </w:rPr>
        <w:t>学院</w:t>
      </w:r>
      <w:r w:rsidR="00824215">
        <w:rPr>
          <w:rFonts w:ascii="仿宋" w:eastAsia="仿宋" w:hAnsi="仿宋" w:hint="eastAsia"/>
          <w:sz w:val="24"/>
          <w:szCs w:val="24"/>
        </w:rPr>
        <w:t>B328</w:t>
      </w:r>
    </w:p>
    <w:p w:rsidR="002E6C2E" w:rsidRDefault="002E6C2E" w:rsidP="00225C86">
      <w:pPr>
        <w:widowControl/>
        <w:shd w:val="clear" w:color="auto" w:fill="FFFFFF"/>
        <w:spacing w:line="276" w:lineRule="auto"/>
        <w:ind w:firstLineChars="200" w:firstLine="480"/>
        <w:jc w:val="left"/>
        <w:rPr>
          <w:rFonts w:ascii="仿宋" w:eastAsia="仿宋" w:hAnsi="仿宋" w:cs="Tahoma"/>
          <w:kern w:val="0"/>
          <w:sz w:val="24"/>
          <w:szCs w:val="24"/>
        </w:rPr>
      </w:pPr>
    </w:p>
    <w:p w:rsidR="002E6C2E" w:rsidRDefault="0085303A">
      <w:pPr>
        <w:widowControl/>
        <w:shd w:val="clear" w:color="auto" w:fill="FFFFFF"/>
        <w:spacing w:line="276" w:lineRule="auto"/>
        <w:jc w:val="left"/>
        <w:rPr>
          <w:rFonts w:ascii="仿宋" w:eastAsia="仿宋" w:hAnsi="仿宋" w:cs="Tahoma"/>
          <w:kern w:val="0"/>
          <w:sz w:val="24"/>
          <w:szCs w:val="24"/>
        </w:rPr>
      </w:pPr>
      <w:r w:rsidRPr="0085303A">
        <w:rPr>
          <w:rFonts w:ascii="宋体" w:hAnsi="宋体" w:cs="宋体"/>
          <w:kern w:val="0"/>
          <w:sz w:val="24"/>
          <w:szCs w:val="24"/>
        </w:rPr>
        <w:t>                      </w:t>
      </w:r>
      <w:r w:rsidR="00E615CB">
        <w:rPr>
          <w:rFonts w:ascii="宋体" w:hAnsi="宋体" w:cs="宋体" w:hint="eastAsia"/>
          <w:kern w:val="0"/>
          <w:sz w:val="24"/>
          <w:szCs w:val="24"/>
        </w:rPr>
        <w:t xml:space="preserve">    </w:t>
      </w:r>
      <w:r w:rsidRPr="0085303A">
        <w:rPr>
          <w:rFonts w:ascii="仿宋" w:eastAsia="仿宋" w:hAnsi="仿宋" w:cs="Tahoma" w:hint="eastAsia"/>
          <w:kern w:val="0"/>
          <w:sz w:val="24"/>
          <w:szCs w:val="24"/>
        </w:rPr>
        <w:t>天津工业大学艺术学院</w:t>
      </w:r>
    </w:p>
    <w:p w:rsidR="002E6C2E" w:rsidRDefault="00824215">
      <w:pPr>
        <w:widowControl/>
        <w:shd w:val="clear" w:color="auto" w:fill="FFFFFF"/>
        <w:spacing w:line="276" w:lineRule="auto"/>
        <w:ind w:right="240"/>
        <w:jc w:val="right"/>
        <w:rPr>
          <w:rFonts w:ascii="仿宋" w:eastAsia="仿宋" w:hAnsi="仿宋" w:cs="Tahoma"/>
          <w:kern w:val="0"/>
          <w:sz w:val="24"/>
          <w:szCs w:val="24"/>
        </w:rPr>
      </w:pPr>
      <w:r>
        <w:rPr>
          <w:rFonts w:ascii="仿宋" w:eastAsia="仿宋" w:hAnsi="仿宋" w:cs="Tahoma" w:hint="eastAsia"/>
          <w:kern w:val="0"/>
          <w:sz w:val="24"/>
          <w:szCs w:val="24"/>
        </w:rPr>
        <w:t>202</w:t>
      </w:r>
      <w:r w:rsidR="00EE4363">
        <w:rPr>
          <w:rFonts w:ascii="仿宋" w:eastAsia="仿宋" w:hAnsi="仿宋" w:cs="Tahoma" w:hint="eastAsia"/>
          <w:kern w:val="0"/>
          <w:sz w:val="24"/>
          <w:szCs w:val="24"/>
        </w:rPr>
        <w:t>2</w:t>
      </w:r>
      <w:r>
        <w:rPr>
          <w:rFonts w:ascii="仿宋" w:eastAsia="仿宋" w:hAnsi="仿宋" w:cs="Tahoma" w:hint="eastAsia"/>
          <w:kern w:val="0"/>
          <w:sz w:val="24"/>
          <w:szCs w:val="24"/>
        </w:rPr>
        <w:t>年3月</w:t>
      </w:r>
      <w:r w:rsidR="00CE7153">
        <w:rPr>
          <w:rFonts w:ascii="仿宋" w:eastAsia="仿宋" w:hAnsi="仿宋" w:cs="Tahoma" w:hint="eastAsia"/>
          <w:kern w:val="0"/>
          <w:sz w:val="24"/>
          <w:szCs w:val="24"/>
        </w:rPr>
        <w:t>27</w:t>
      </w:r>
      <w:r>
        <w:rPr>
          <w:rFonts w:ascii="仿宋" w:eastAsia="仿宋" w:hAnsi="仿宋" w:cs="Tahoma" w:hint="eastAsia"/>
          <w:kern w:val="0"/>
          <w:sz w:val="24"/>
          <w:szCs w:val="24"/>
        </w:rPr>
        <w:t>日</w:t>
      </w:r>
    </w:p>
    <w:p w:rsidR="008D2B1F" w:rsidRDefault="0085303A">
      <w:pPr>
        <w:widowControl/>
        <w:shd w:val="clear" w:color="auto" w:fill="FFFFFF"/>
        <w:spacing w:line="360" w:lineRule="auto"/>
        <w:jc w:val="left"/>
        <w:rPr>
          <w:rFonts w:ascii="仿宋" w:eastAsia="仿宋" w:hAnsi="仿宋"/>
          <w:sz w:val="24"/>
          <w:szCs w:val="24"/>
        </w:rPr>
      </w:pPr>
      <w:r w:rsidRPr="0085303A">
        <w:rPr>
          <w:rFonts w:ascii="宋体" w:hAnsi="宋体" w:cs="宋体"/>
          <w:kern w:val="0"/>
          <w:sz w:val="24"/>
          <w:szCs w:val="24"/>
        </w:rPr>
        <w:t>                 </w:t>
      </w:r>
      <w:bookmarkStart w:id="1" w:name="_GoBack"/>
      <w:bookmarkEnd w:id="1"/>
      <w:r w:rsidRPr="0085303A">
        <w:rPr>
          <w:rFonts w:ascii="宋体" w:hAnsi="宋体" w:cs="宋体"/>
          <w:kern w:val="0"/>
          <w:sz w:val="24"/>
          <w:szCs w:val="24"/>
        </w:rPr>
        <w:t>           </w:t>
      </w:r>
    </w:p>
    <w:sectPr w:rsidR="008D2B1F" w:rsidSect="00225C86">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95A" w:rsidRDefault="00B2495A" w:rsidP="00DD185A">
      <w:r>
        <w:separator/>
      </w:r>
    </w:p>
  </w:endnote>
  <w:endnote w:type="continuationSeparator" w:id="1">
    <w:p w:rsidR="00B2495A" w:rsidRDefault="00B2495A" w:rsidP="00DD18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95A" w:rsidRDefault="00B2495A" w:rsidP="00DD185A">
      <w:r>
        <w:separator/>
      </w:r>
    </w:p>
  </w:footnote>
  <w:footnote w:type="continuationSeparator" w:id="1">
    <w:p w:rsidR="00B2495A" w:rsidRDefault="00B2495A" w:rsidP="00DD18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26BC3"/>
    <w:multiLevelType w:val="multilevel"/>
    <w:tmpl w:val="D2F6B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E7704"/>
    <w:multiLevelType w:val="multilevel"/>
    <w:tmpl w:val="3D5A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B95AF5"/>
    <w:multiLevelType w:val="multilevel"/>
    <w:tmpl w:val="7B9E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627304"/>
    <w:multiLevelType w:val="multilevel"/>
    <w:tmpl w:val="58F63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7C5362"/>
    <w:multiLevelType w:val="multilevel"/>
    <w:tmpl w:val="5CD8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61167F"/>
    <w:multiLevelType w:val="multilevel"/>
    <w:tmpl w:val="79B0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BF1BD2"/>
    <w:multiLevelType w:val="multilevel"/>
    <w:tmpl w:val="172E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D9400B"/>
    <w:multiLevelType w:val="multilevel"/>
    <w:tmpl w:val="6C92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A252E9"/>
    <w:multiLevelType w:val="multilevel"/>
    <w:tmpl w:val="3D74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457E16"/>
    <w:multiLevelType w:val="multilevel"/>
    <w:tmpl w:val="E362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7"/>
  </w:num>
  <w:num w:numId="4">
    <w:abstractNumId w:val="1"/>
  </w:num>
  <w:num w:numId="5">
    <w:abstractNumId w:val="6"/>
  </w:num>
  <w:num w:numId="6">
    <w:abstractNumId w:val="9"/>
  </w:num>
  <w:num w:numId="7">
    <w:abstractNumId w:val="5"/>
  </w:num>
  <w:num w:numId="8">
    <w:abstractNumId w:val="4"/>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185A"/>
    <w:rsid w:val="00000C72"/>
    <w:rsid w:val="000049FB"/>
    <w:rsid w:val="00006C04"/>
    <w:rsid w:val="00011E03"/>
    <w:rsid w:val="00013750"/>
    <w:rsid w:val="00027CB8"/>
    <w:rsid w:val="000326EB"/>
    <w:rsid w:val="00032B7D"/>
    <w:rsid w:val="00035BF7"/>
    <w:rsid w:val="00037EA0"/>
    <w:rsid w:val="000421E3"/>
    <w:rsid w:val="000434A1"/>
    <w:rsid w:val="000474D8"/>
    <w:rsid w:val="0005435F"/>
    <w:rsid w:val="000629E4"/>
    <w:rsid w:val="00064A0A"/>
    <w:rsid w:val="00066676"/>
    <w:rsid w:val="00067A34"/>
    <w:rsid w:val="00085633"/>
    <w:rsid w:val="00087103"/>
    <w:rsid w:val="00095058"/>
    <w:rsid w:val="00096398"/>
    <w:rsid w:val="000B4B1D"/>
    <w:rsid w:val="000B5E38"/>
    <w:rsid w:val="000C0251"/>
    <w:rsid w:val="000C259B"/>
    <w:rsid w:val="000E2575"/>
    <w:rsid w:val="000F19E2"/>
    <w:rsid w:val="00101FB1"/>
    <w:rsid w:val="00102C85"/>
    <w:rsid w:val="00123214"/>
    <w:rsid w:val="00123F0D"/>
    <w:rsid w:val="00133577"/>
    <w:rsid w:val="0015661D"/>
    <w:rsid w:val="001572CD"/>
    <w:rsid w:val="00170E63"/>
    <w:rsid w:val="00182EDC"/>
    <w:rsid w:val="00185FFA"/>
    <w:rsid w:val="00190F75"/>
    <w:rsid w:val="0019239E"/>
    <w:rsid w:val="001A42C1"/>
    <w:rsid w:val="001A5AFF"/>
    <w:rsid w:val="001A75DF"/>
    <w:rsid w:val="001B0B93"/>
    <w:rsid w:val="001C4F86"/>
    <w:rsid w:val="001D5C2D"/>
    <w:rsid w:val="001E2702"/>
    <w:rsid w:val="001E3C86"/>
    <w:rsid w:val="001E5BB5"/>
    <w:rsid w:val="001F03BA"/>
    <w:rsid w:val="001F1C0C"/>
    <w:rsid w:val="001F5C94"/>
    <w:rsid w:val="00201338"/>
    <w:rsid w:val="00201DD7"/>
    <w:rsid w:val="00204E6D"/>
    <w:rsid w:val="00206739"/>
    <w:rsid w:val="002104D3"/>
    <w:rsid w:val="00211B66"/>
    <w:rsid w:val="002138BC"/>
    <w:rsid w:val="00214100"/>
    <w:rsid w:val="00220E1A"/>
    <w:rsid w:val="002227D8"/>
    <w:rsid w:val="002227F1"/>
    <w:rsid w:val="00225C86"/>
    <w:rsid w:val="002400B0"/>
    <w:rsid w:val="002468F7"/>
    <w:rsid w:val="002513BB"/>
    <w:rsid w:val="00251F0F"/>
    <w:rsid w:val="00252B7F"/>
    <w:rsid w:val="00253783"/>
    <w:rsid w:val="00262C73"/>
    <w:rsid w:val="00270439"/>
    <w:rsid w:val="00272DB4"/>
    <w:rsid w:val="002866C7"/>
    <w:rsid w:val="002963A5"/>
    <w:rsid w:val="002A17E6"/>
    <w:rsid w:val="002A36DC"/>
    <w:rsid w:val="002A5749"/>
    <w:rsid w:val="002A6A13"/>
    <w:rsid w:val="002B30F4"/>
    <w:rsid w:val="002B622A"/>
    <w:rsid w:val="002C089F"/>
    <w:rsid w:val="002D15D4"/>
    <w:rsid w:val="002D4373"/>
    <w:rsid w:val="002E06DA"/>
    <w:rsid w:val="002E12E3"/>
    <w:rsid w:val="002E2AA0"/>
    <w:rsid w:val="002E580A"/>
    <w:rsid w:val="002E6C2E"/>
    <w:rsid w:val="002E7957"/>
    <w:rsid w:val="002F06C9"/>
    <w:rsid w:val="00304733"/>
    <w:rsid w:val="003118BA"/>
    <w:rsid w:val="00316BB6"/>
    <w:rsid w:val="00317412"/>
    <w:rsid w:val="00323BC2"/>
    <w:rsid w:val="0032503C"/>
    <w:rsid w:val="0034051C"/>
    <w:rsid w:val="00342F26"/>
    <w:rsid w:val="00343421"/>
    <w:rsid w:val="00343B60"/>
    <w:rsid w:val="00346267"/>
    <w:rsid w:val="00346D79"/>
    <w:rsid w:val="003476C8"/>
    <w:rsid w:val="00353506"/>
    <w:rsid w:val="00354C8F"/>
    <w:rsid w:val="00354E80"/>
    <w:rsid w:val="00357665"/>
    <w:rsid w:val="0036075E"/>
    <w:rsid w:val="00372796"/>
    <w:rsid w:val="00380D14"/>
    <w:rsid w:val="003B6F57"/>
    <w:rsid w:val="003C757C"/>
    <w:rsid w:val="003D0AEC"/>
    <w:rsid w:val="003D20E0"/>
    <w:rsid w:val="003D302F"/>
    <w:rsid w:val="003D40A9"/>
    <w:rsid w:val="003D5B47"/>
    <w:rsid w:val="003E1AF8"/>
    <w:rsid w:val="003F39A2"/>
    <w:rsid w:val="003F436C"/>
    <w:rsid w:val="003F4AA3"/>
    <w:rsid w:val="003F5D73"/>
    <w:rsid w:val="00406E08"/>
    <w:rsid w:val="004101DF"/>
    <w:rsid w:val="00415914"/>
    <w:rsid w:val="004211F4"/>
    <w:rsid w:val="0042273F"/>
    <w:rsid w:val="00423BA0"/>
    <w:rsid w:val="00424B4B"/>
    <w:rsid w:val="004371B7"/>
    <w:rsid w:val="0043733C"/>
    <w:rsid w:val="004401CD"/>
    <w:rsid w:val="00440D64"/>
    <w:rsid w:val="0045322C"/>
    <w:rsid w:val="00457311"/>
    <w:rsid w:val="004651A0"/>
    <w:rsid w:val="004700A6"/>
    <w:rsid w:val="00472961"/>
    <w:rsid w:val="00476161"/>
    <w:rsid w:val="0048449C"/>
    <w:rsid w:val="004861DB"/>
    <w:rsid w:val="00487356"/>
    <w:rsid w:val="0049198B"/>
    <w:rsid w:val="004D3FE5"/>
    <w:rsid w:val="004D4873"/>
    <w:rsid w:val="004E13ED"/>
    <w:rsid w:val="004E74D4"/>
    <w:rsid w:val="004F1691"/>
    <w:rsid w:val="004F594E"/>
    <w:rsid w:val="00510B63"/>
    <w:rsid w:val="0051176F"/>
    <w:rsid w:val="00515E91"/>
    <w:rsid w:val="005177C8"/>
    <w:rsid w:val="00523B55"/>
    <w:rsid w:val="00531C03"/>
    <w:rsid w:val="005371F6"/>
    <w:rsid w:val="00540891"/>
    <w:rsid w:val="005503A0"/>
    <w:rsid w:val="005555D9"/>
    <w:rsid w:val="00567FF1"/>
    <w:rsid w:val="00571BC8"/>
    <w:rsid w:val="00572FF3"/>
    <w:rsid w:val="00576717"/>
    <w:rsid w:val="005850EF"/>
    <w:rsid w:val="00592386"/>
    <w:rsid w:val="005963BD"/>
    <w:rsid w:val="005A0524"/>
    <w:rsid w:val="005A2E40"/>
    <w:rsid w:val="005A575B"/>
    <w:rsid w:val="005C2873"/>
    <w:rsid w:val="005C33D2"/>
    <w:rsid w:val="005D0E07"/>
    <w:rsid w:val="005D5730"/>
    <w:rsid w:val="005E1E9F"/>
    <w:rsid w:val="005E2165"/>
    <w:rsid w:val="005E40AB"/>
    <w:rsid w:val="00600CEF"/>
    <w:rsid w:val="006043F6"/>
    <w:rsid w:val="00606141"/>
    <w:rsid w:val="0061273C"/>
    <w:rsid w:val="006137A7"/>
    <w:rsid w:val="00613B42"/>
    <w:rsid w:val="006221EE"/>
    <w:rsid w:val="00624282"/>
    <w:rsid w:val="006268D2"/>
    <w:rsid w:val="00631DE7"/>
    <w:rsid w:val="00642011"/>
    <w:rsid w:val="00642A6F"/>
    <w:rsid w:val="006534D8"/>
    <w:rsid w:val="0066770B"/>
    <w:rsid w:val="00667E4B"/>
    <w:rsid w:val="00675DF6"/>
    <w:rsid w:val="006856E5"/>
    <w:rsid w:val="00691FAA"/>
    <w:rsid w:val="00696ADF"/>
    <w:rsid w:val="006A786B"/>
    <w:rsid w:val="006B321E"/>
    <w:rsid w:val="006B3689"/>
    <w:rsid w:val="006B4935"/>
    <w:rsid w:val="006C4BE1"/>
    <w:rsid w:val="006C7BE2"/>
    <w:rsid w:val="006D1631"/>
    <w:rsid w:val="006E45CE"/>
    <w:rsid w:val="006F46BD"/>
    <w:rsid w:val="00700AA2"/>
    <w:rsid w:val="0070776D"/>
    <w:rsid w:val="00707C32"/>
    <w:rsid w:val="00713500"/>
    <w:rsid w:val="00715653"/>
    <w:rsid w:val="0072069F"/>
    <w:rsid w:val="00732023"/>
    <w:rsid w:val="00746E8F"/>
    <w:rsid w:val="00753FB2"/>
    <w:rsid w:val="00755C68"/>
    <w:rsid w:val="007744B9"/>
    <w:rsid w:val="0077692F"/>
    <w:rsid w:val="0078418D"/>
    <w:rsid w:val="007C222C"/>
    <w:rsid w:val="007C3AE1"/>
    <w:rsid w:val="007C53C0"/>
    <w:rsid w:val="007D5E5E"/>
    <w:rsid w:val="007F01F7"/>
    <w:rsid w:val="007F3204"/>
    <w:rsid w:val="007F54EF"/>
    <w:rsid w:val="007F73DD"/>
    <w:rsid w:val="00807041"/>
    <w:rsid w:val="008151BC"/>
    <w:rsid w:val="008157AF"/>
    <w:rsid w:val="0082376B"/>
    <w:rsid w:val="00824215"/>
    <w:rsid w:val="00826B8C"/>
    <w:rsid w:val="00831DE8"/>
    <w:rsid w:val="008325BC"/>
    <w:rsid w:val="00833820"/>
    <w:rsid w:val="00834332"/>
    <w:rsid w:val="008351CD"/>
    <w:rsid w:val="0084237D"/>
    <w:rsid w:val="008423F7"/>
    <w:rsid w:val="00844048"/>
    <w:rsid w:val="0084698F"/>
    <w:rsid w:val="0085303A"/>
    <w:rsid w:val="00863C95"/>
    <w:rsid w:val="008820EA"/>
    <w:rsid w:val="00890A6A"/>
    <w:rsid w:val="008921A3"/>
    <w:rsid w:val="008977AE"/>
    <w:rsid w:val="008A0F20"/>
    <w:rsid w:val="008B20F7"/>
    <w:rsid w:val="008B33BC"/>
    <w:rsid w:val="008B6983"/>
    <w:rsid w:val="008C1400"/>
    <w:rsid w:val="008C516A"/>
    <w:rsid w:val="008D2B1F"/>
    <w:rsid w:val="008E35C9"/>
    <w:rsid w:val="008E5B11"/>
    <w:rsid w:val="008F05F2"/>
    <w:rsid w:val="008F2CC2"/>
    <w:rsid w:val="00900D7A"/>
    <w:rsid w:val="00901BF4"/>
    <w:rsid w:val="00903235"/>
    <w:rsid w:val="009045A5"/>
    <w:rsid w:val="0090476C"/>
    <w:rsid w:val="00920D10"/>
    <w:rsid w:val="00923DA9"/>
    <w:rsid w:val="009327AE"/>
    <w:rsid w:val="00932EEE"/>
    <w:rsid w:val="00945F67"/>
    <w:rsid w:val="009556FA"/>
    <w:rsid w:val="00957E08"/>
    <w:rsid w:val="0096012C"/>
    <w:rsid w:val="00960C41"/>
    <w:rsid w:val="00960F91"/>
    <w:rsid w:val="0097201D"/>
    <w:rsid w:val="00975237"/>
    <w:rsid w:val="00982B40"/>
    <w:rsid w:val="00982E32"/>
    <w:rsid w:val="00985761"/>
    <w:rsid w:val="009868C9"/>
    <w:rsid w:val="009929CF"/>
    <w:rsid w:val="009A1781"/>
    <w:rsid w:val="009A2EA2"/>
    <w:rsid w:val="009C17E1"/>
    <w:rsid w:val="009C6F24"/>
    <w:rsid w:val="009D011F"/>
    <w:rsid w:val="009D1527"/>
    <w:rsid w:val="009D2505"/>
    <w:rsid w:val="009E12B5"/>
    <w:rsid w:val="009E4897"/>
    <w:rsid w:val="009F08D9"/>
    <w:rsid w:val="009F521B"/>
    <w:rsid w:val="009F6BBA"/>
    <w:rsid w:val="009F6CD6"/>
    <w:rsid w:val="00A23275"/>
    <w:rsid w:val="00A3119C"/>
    <w:rsid w:val="00A3602A"/>
    <w:rsid w:val="00A516AC"/>
    <w:rsid w:val="00A52242"/>
    <w:rsid w:val="00A530DC"/>
    <w:rsid w:val="00A54575"/>
    <w:rsid w:val="00A57A16"/>
    <w:rsid w:val="00A60B39"/>
    <w:rsid w:val="00A67FDC"/>
    <w:rsid w:val="00A8207F"/>
    <w:rsid w:val="00A87B0F"/>
    <w:rsid w:val="00A96D81"/>
    <w:rsid w:val="00AB116F"/>
    <w:rsid w:val="00AB2E6E"/>
    <w:rsid w:val="00AB4E7B"/>
    <w:rsid w:val="00AB5E39"/>
    <w:rsid w:val="00AC4001"/>
    <w:rsid w:val="00AC4DB3"/>
    <w:rsid w:val="00AC4F26"/>
    <w:rsid w:val="00AC6CBB"/>
    <w:rsid w:val="00AD3EC1"/>
    <w:rsid w:val="00AD41A2"/>
    <w:rsid w:val="00AD5604"/>
    <w:rsid w:val="00AE04A0"/>
    <w:rsid w:val="00AE65D7"/>
    <w:rsid w:val="00AE6C98"/>
    <w:rsid w:val="00AF1C41"/>
    <w:rsid w:val="00B01652"/>
    <w:rsid w:val="00B02B31"/>
    <w:rsid w:val="00B03838"/>
    <w:rsid w:val="00B161AD"/>
    <w:rsid w:val="00B21EEC"/>
    <w:rsid w:val="00B2495A"/>
    <w:rsid w:val="00B2617C"/>
    <w:rsid w:val="00B27C92"/>
    <w:rsid w:val="00B440A4"/>
    <w:rsid w:val="00B46DE3"/>
    <w:rsid w:val="00B543E9"/>
    <w:rsid w:val="00B67F0C"/>
    <w:rsid w:val="00B70DAB"/>
    <w:rsid w:val="00B72D04"/>
    <w:rsid w:val="00B839B0"/>
    <w:rsid w:val="00B91F9B"/>
    <w:rsid w:val="00BA189C"/>
    <w:rsid w:val="00BB68C8"/>
    <w:rsid w:val="00BD5993"/>
    <w:rsid w:val="00BE5621"/>
    <w:rsid w:val="00BE6C2E"/>
    <w:rsid w:val="00BF4CD4"/>
    <w:rsid w:val="00BF6866"/>
    <w:rsid w:val="00BF6E2C"/>
    <w:rsid w:val="00C025D9"/>
    <w:rsid w:val="00C03611"/>
    <w:rsid w:val="00C04A73"/>
    <w:rsid w:val="00C06668"/>
    <w:rsid w:val="00C23E72"/>
    <w:rsid w:val="00C25F21"/>
    <w:rsid w:val="00C30E9C"/>
    <w:rsid w:val="00C37D5F"/>
    <w:rsid w:val="00C44F00"/>
    <w:rsid w:val="00C453F0"/>
    <w:rsid w:val="00C5202C"/>
    <w:rsid w:val="00C52BC7"/>
    <w:rsid w:val="00C53710"/>
    <w:rsid w:val="00C57FB4"/>
    <w:rsid w:val="00C712FE"/>
    <w:rsid w:val="00C80AC1"/>
    <w:rsid w:val="00C85E11"/>
    <w:rsid w:val="00C92707"/>
    <w:rsid w:val="00C96B3A"/>
    <w:rsid w:val="00CA14C3"/>
    <w:rsid w:val="00CA2E05"/>
    <w:rsid w:val="00CA5ED7"/>
    <w:rsid w:val="00CA60E3"/>
    <w:rsid w:val="00CB6E79"/>
    <w:rsid w:val="00CC513A"/>
    <w:rsid w:val="00CD67FD"/>
    <w:rsid w:val="00CE22D2"/>
    <w:rsid w:val="00CE6550"/>
    <w:rsid w:val="00CE7153"/>
    <w:rsid w:val="00CF0AB2"/>
    <w:rsid w:val="00CF53EE"/>
    <w:rsid w:val="00D017E7"/>
    <w:rsid w:val="00D02CE3"/>
    <w:rsid w:val="00D032D1"/>
    <w:rsid w:val="00D0586D"/>
    <w:rsid w:val="00D06F33"/>
    <w:rsid w:val="00D0783F"/>
    <w:rsid w:val="00D26931"/>
    <w:rsid w:val="00D26D53"/>
    <w:rsid w:val="00D367EC"/>
    <w:rsid w:val="00D416F0"/>
    <w:rsid w:val="00D441E5"/>
    <w:rsid w:val="00D5129B"/>
    <w:rsid w:val="00D527EF"/>
    <w:rsid w:val="00D713DC"/>
    <w:rsid w:val="00D71BAF"/>
    <w:rsid w:val="00D73C96"/>
    <w:rsid w:val="00D82CBE"/>
    <w:rsid w:val="00D84A49"/>
    <w:rsid w:val="00D91548"/>
    <w:rsid w:val="00D93AED"/>
    <w:rsid w:val="00D96E53"/>
    <w:rsid w:val="00DA106C"/>
    <w:rsid w:val="00DA2056"/>
    <w:rsid w:val="00DA7A65"/>
    <w:rsid w:val="00DB0B45"/>
    <w:rsid w:val="00DB2AF1"/>
    <w:rsid w:val="00DC1FC4"/>
    <w:rsid w:val="00DC280B"/>
    <w:rsid w:val="00DC49E4"/>
    <w:rsid w:val="00DD185A"/>
    <w:rsid w:val="00DD4FA1"/>
    <w:rsid w:val="00DD63C2"/>
    <w:rsid w:val="00DE127A"/>
    <w:rsid w:val="00DE3E6F"/>
    <w:rsid w:val="00DF0896"/>
    <w:rsid w:val="00DF14BE"/>
    <w:rsid w:val="00E017FB"/>
    <w:rsid w:val="00E044BA"/>
    <w:rsid w:val="00E05E99"/>
    <w:rsid w:val="00E06695"/>
    <w:rsid w:val="00E13E8D"/>
    <w:rsid w:val="00E26F0B"/>
    <w:rsid w:val="00E27ECD"/>
    <w:rsid w:val="00E33276"/>
    <w:rsid w:val="00E3528C"/>
    <w:rsid w:val="00E42E44"/>
    <w:rsid w:val="00E46C41"/>
    <w:rsid w:val="00E52C5E"/>
    <w:rsid w:val="00E5479A"/>
    <w:rsid w:val="00E615CB"/>
    <w:rsid w:val="00E756BA"/>
    <w:rsid w:val="00E7792E"/>
    <w:rsid w:val="00E8019A"/>
    <w:rsid w:val="00E829FD"/>
    <w:rsid w:val="00EA5C1C"/>
    <w:rsid w:val="00EA61AF"/>
    <w:rsid w:val="00EB30A0"/>
    <w:rsid w:val="00EB7713"/>
    <w:rsid w:val="00EC0C83"/>
    <w:rsid w:val="00EC2174"/>
    <w:rsid w:val="00ED6D50"/>
    <w:rsid w:val="00EE4363"/>
    <w:rsid w:val="00EE63AD"/>
    <w:rsid w:val="00EF25C4"/>
    <w:rsid w:val="00F01EE9"/>
    <w:rsid w:val="00F026D1"/>
    <w:rsid w:val="00F048A6"/>
    <w:rsid w:val="00F11720"/>
    <w:rsid w:val="00F157A6"/>
    <w:rsid w:val="00F21C05"/>
    <w:rsid w:val="00F276F8"/>
    <w:rsid w:val="00F42729"/>
    <w:rsid w:val="00F4627C"/>
    <w:rsid w:val="00F52612"/>
    <w:rsid w:val="00F55A3E"/>
    <w:rsid w:val="00F760B0"/>
    <w:rsid w:val="00F831FD"/>
    <w:rsid w:val="00F83729"/>
    <w:rsid w:val="00F85FBF"/>
    <w:rsid w:val="00F96572"/>
    <w:rsid w:val="00FC6E77"/>
    <w:rsid w:val="00FD7403"/>
    <w:rsid w:val="00FE36AB"/>
    <w:rsid w:val="00FE62DA"/>
    <w:rsid w:val="00FE64DD"/>
    <w:rsid w:val="00FF53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F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D18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DD185A"/>
    <w:rPr>
      <w:rFonts w:cs="Times New Roman"/>
      <w:sz w:val="18"/>
      <w:szCs w:val="18"/>
    </w:rPr>
  </w:style>
  <w:style w:type="paragraph" w:styleId="a4">
    <w:name w:val="footer"/>
    <w:basedOn w:val="a"/>
    <w:link w:val="Char0"/>
    <w:uiPriority w:val="99"/>
    <w:rsid w:val="00DD185A"/>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DD185A"/>
    <w:rPr>
      <w:rFonts w:cs="Times New Roman"/>
      <w:sz w:val="18"/>
      <w:szCs w:val="18"/>
    </w:rPr>
  </w:style>
  <w:style w:type="character" w:styleId="a5">
    <w:name w:val="Hyperlink"/>
    <w:basedOn w:val="a0"/>
    <w:uiPriority w:val="99"/>
    <w:unhideWhenUsed/>
    <w:rsid w:val="008E35C9"/>
    <w:rPr>
      <w:color w:val="0000FF" w:themeColor="hyperlink"/>
      <w:u w:val="single"/>
    </w:rPr>
  </w:style>
  <w:style w:type="character" w:styleId="a6">
    <w:name w:val="FollowedHyperlink"/>
    <w:basedOn w:val="a0"/>
    <w:uiPriority w:val="99"/>
    <w:semiHidden/>
    <w:unhideWhenUsed/>
    <w:rsid w:val="0043733C"/>
    <w:rPr>
      <w:color w:val="800080" w:themeColor="followedHyperlink"/>
      <w:u w:val="single"/>
    </w:rPr>
  </w:style>
  <w:style w:type="paragraph" w:styleId="a7">
    <w:name w:val="Balloon Text"/>
    <w:basedOn w:val="a"/>
    <w:link w:val="Char1"/>
    <w:uiPriority w:val="99"/>
    <w:semiHidden/>
    <w:unhideWhenUsed/>
    <w:rsid w:val="008423F7"/>
    <w:rPr>
      <w:sz w:val="18"/>
      <w:szCs w:val="18"/>
    </w:rPr>
  </w:style>
  <w:style w:type="character" w:customStyle="1" w:styleId="Char1">
    <w:name w:val="批注框文本 Char"/>
    <w:basedOn w:val="a0"/>
    <w:link w:val="a7"/>
    <w:uiPriority w:val="99"/>
    <w:semiHidden/>
    <w:rsid w:val="008423F7"/>
    <w:rPr>
      <w:kern w:val="2"/>
      <w:sz w:val="18"/>
      <w:szCs w:val="18"/>
    </w:rPr>
  </w:style>
  <w:style w:type="paragraph" w:styleId="a8">
    <w:name w:val="Normal (Web)"/>
    <w:basedOn w:val="a"/>
    <w:uiPriority w:val="99"/>
    <w:qFormat/>
    <w:rsid w:val="008423F7"/>
    <w:pPr>
      <w:widowControl/>
      <w:spacing w:beforeAutospacing="1" w:afterAutospacing="1"/>
      <w:jc w:val="left"/>
    </w:pPr>
    <w:rPr>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0327926">
      <w:marLeft w:val="0"/>
      <w:marRight w:val="0"/>
      <w:marTop w:val="0"/>
      <w:marBottom w:val="0"/>
      <w:divBdr>
        <w:top w:val="none" w:sz="0" w:space="0" w:color="auto"/>
        <w:left w:val="none" w:sz="0" w:space="0" w:color="auto"/>
        <w:bottom w:val="none" w:sz="0" w:space="0" w:color="auto"/>
        <w:right w:val="none" w:sz="0" w:space="0" w:color="auto"/>
      </w:divBdr>
      <w:divsChild>
        <w:div w:id="310327925">
          <w:marLeft w:val="0"/>
          <w:marRight w:val="0"/>
          <w:marTop w:val="0"/>
          <w:marBottom w:val="0"/>
          <w:divBdr>
            <w:top w:val="none" w:sz="0" w:space="0" w:color="auto"/>
            <w:left w:val="none" w:sz="0" w:space="0" w:color="auto"/>
            <w:bottom w:val="none" w:sz="0" w:space="0" w:color="auto"/>
            <w:right w:val="none" w:sz="0" w:space="0" w:color="auto"/>
          </w:divBdr>
          <w:divsChild>
            <w:div w:id="310327931">
              <w:marLeft w:val="0"/>
              <w:marRight w:val="0"/>
              <w:marTop w:val="0"/>
              <w:marBottom w:val="0"/>
              <w:divBdr>
                <w:top w:val="none" w:sz="0" w:space="0" w:color="auto"/>
                <w:left w:val="none" w:sz="0" w:space="0" w:color="auto"/>
                <w:bottom w:val="none" w:sz="0" w:space="0" w:color="auto"/>
                <w:right w:val="none" w:sz="0" w:space="0" w:color="auto"/>
              </w:divBdr>
              <w:divsChild>
                <w:div w:id="310327929">
                  <w:marLeft w:val="0"/>
                  <w:marRight w:val="0"/>
                  <w:marTop w:val="0"/>
                  <w:marBottom w:val="0"/>
                  <w:divBdr>
                    <w:top w:val="none" w:sz="0" w:space="0" w:color="auto"/>
                    <w:left w:val="none" w:sz="0" w:space="0" w:color="auto"/>
                    <w:bottom w:val="none" w:sz="0" w:space="0" w:color="auto"/>
                    <w:right w:val="none" w:sz="0" w:space="0" w:color="auto"/>
                  </w:divBdr>
                  <w:divsChild>
                    <w:div w:id="310327930">
                      <w:marLeft w:val="0"/>
                      <w:marRight w:val="0"/>
                      <w:marTop w:val="0"/>
                      <w:marBottom w:val="0"/>
                      <w:divBdr>
                        <w:top w:val="none" w:sz="0" w:space="0" w:color="auto"/>
                        <w:left w:val="none" w:sz="0" w:space="0" w:color="auto"/>
                        <w:bottom w:val="none" w:sz="0" w:space="0" w:color="auto"/>
                        <w:right w:val="none" w:sz="0" w:space="0" w:color="auto"/>
                      </w:divBdr>
                      <w:divsChild>
                        <w:div w:id="310327924">
                          <w:marLeft w:val="0"/>
                          <w:marRight w:val="0"/>
                          <w:marTop w:val="0"/>
                          <w:marBottom w:val="0"/>
                          <w:divBdr>
                            <w:top w:val="none" w:sz="0" w:space="0" w:color="auto"/>
                            <w:left w:val="none" w:sz="0" w:space="0" w:color="auto"/>
                            <w:bottom w:val="none" w:sz="0" w:space="0" w:color="auto"/>
                            <w:right w:val="none" w:sz="0" w:space="0" w:color="auto"/>
                          </w:divBdr>
                          <w:divsChild>
                            <w:div w:id="310327932">
                              <w:marLeft w:val="0"/>
                              <w:marRight w:val="0"/>
                              <w:marTop w:val="0"/>
                              <w:marBottom w:val="0"/>
                              <w:divBdr>
                                <w:top w:val="none" w:sz="0" w:space="0" w:color="auto"/>
                                <w:left w:val="none" w:sz="0" w:space="0" w:color="auto"/>
                                <w:bottom w:val="none" w:sz="0" w:space="0" w:color="auto"/>
                                <w:right w:val="none" w:sz="0" w:space="0" w:color="auto"/>
                              </w:divBdr>
                              <w:divsChild>
                                <w:div w:id="310327928">
                                  <w:marLeft w:val="0"/>
                                  <w:marRight w:val="0"/>
                                  <w:marTop w:val="0"/>
                                  <w:marBottom w:val="0"/>
                                  <w:divBdr>
                                    <w:top w:val="none" w:sz="0" w:space="0" w:color="auto"/>
                                    <w:left w:val="none" w:sz="0" w:space="0" w:color="auto"/>
                                    <w:bottom w:val="none" w:sz="0" w:space="0" w:color="auto"/>
                                    <w:right w:val="none" w:sz="0" w:space="0" w:color="auto"/>
                                  </w:divBdr>
                                  <w:divsChild>
                                    <w:div w:id="310327927">
                                      <w:marLeft w:val="0"/>
                                      <w:marRight w:val="0"/>
                                      <w:marTop w:val="0"/>
                                      <w:marBottom w:val="0"/>
                                      <w:divBdr>
                                        <w:top w:val="none" w:sz="0" w:space="0" w:color="auto"/>
                                        <w:left w:val="none" w:sz="0" w:space="0" w:color="auto"/>
                                        <w:bottom w:val="none" w:sz="0" w:space="0" w:color="auto"/>
                                        <w:right w:val="none" w:sz="0" w:space="0" w:color="auto"/>
                                      </w:divBdr>
                                      <w:divsChild>
                                        <w:div w:id="31032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811</Words>
  <Characters>4625</Characters>
  <Application>Microsoft Office Word</Application>
  <DocSecurity>0</DocSecurity>
  <Lines>38</Lines>
  <Paragraphs>10</Paragraphs>
  <ScaleCrop>false</ScaleCrop>
  <Company>QPGOS.COM</Company>
  <LinksUpToDate>false</LinksUpToDate>
  <CharactersWithSpaces>5426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2021-03-21T11:45:00Z</cp:lastPrinted>
  <dcterms:created xsi:type="dcterms:W3CDTF">2022-03-27T12:27:00Z</dcterms:created>
  <dcterms:modified xsi:type="dcterms:W3CDTF">2022-03-27T12:58:00Z</dcterms:modified>
</cp:coreProperties>
</file>